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856" w:rsidRDefault="00720D03" w:rsidP="00947856">
      <w:pPr>
        <w:pStyle w:val="a3"/>
        <w:spacing w:line="400" w:lineRule="exact"/>
        <w:jc w:val="center"/>
        <w:rPr>
          <w:spacing w:val="0"/>
        </w:rPr>
      </w:pPr>
      <w:r w:rsidRPr="00720D03">
        <w:rPr>
          <w:rFonts w:hint="eastAsia"/>
          <w:spacing w:val="0"/>
        </w:rPr>
        <w:t>令和</w:t>
      </w:r>
      <w:r w:rsidR="006530DC">
        <w:rPr>
          <w:rFonts w:hint="eastAsia"/>
          <w:spacing w:val="0"/>
        </w:rPr>
        <w:t>５</w:t>
      </w:r>
      <w:r w:rsidRPr="00720D03">
        <w:rPr>
          <w:rFonts w:hint="eastAsia"/>
          <w:spacing w:val="0"/>
        </w:rPr>
        <w:t xml:space="preserve">年　</w:t>
      </w:r>
      <w:r w:rsidR="009F2E25" w:rsidRPr="00D664BC">
        <w:rPr>
          <w:rFonts w:hint="eastAsia"/>
          <w:spacing w:val="0"/>
        </w:rPr>
        <w:t>第</w:t>
      </w:r>
      <w:r w:rsidR="00821C98">
        <w:rPr>
          <w:rFonts w:hint="eastAsia"/>
          <w:spacing w:val="0"/>
        </w:rPr>
        <w:t>４</w:t>
      </w:r>
      <w:r w:rsidR="009F2E25" w:rsidRPr="00D664BC">
        <w:rPr>
          <w:rFonts w:hint="eastAsia"/>
          <w:spacing w:val="0"/>
        </w:rPr>
        <w:t>回皆野町議会定例会</w:t>
      </w:r>
    </w:p>
    <w:p w:rsidR="00947856" w:rsidRDefault="00947856" w:rsidP="00947856">
      <w:pPr>
        <w:pStyle w:val="a3"/>
        <w:spacing w:line="400" w:lineRule="exact"/>
        <w:rPr>
          <w:spacing w:val="0"/>
        </w:rPr>
      </w:pPr>
    </w:p>
    <w:p w:rsidR="00A94E05" w:rsidRPr="00FD173C" w:rsidRDefault="00F345CD" w:rsidP="00947856">
      <w:pPr>
        <w:pStyle w:val="a3"/>
        <w:spacing w:line="400" w:lineRule="exact"/>
        <w:rPr>
          <w:spacing w:val="0"/>
          <w:szCs w:val="24"/>
        </w:rPr>
      </w:pPr>
      <w:r w:rsidRPr="00FD173C">
        <w:rPr>
          <w:rFonts w:hint="eastAsia"/>
          <w:spacing w:val="0"/>
          <w:szCs w:val="24"/>
        </w:rPr>
        <w:t>１</w:t>
      </w:r>
      <w:r w:rsidR="00F06BAD" w:rsidRPr="00FD173C">
        <w:rPr>
          <w:rFonts w:hint="eastAsia"/>
          <w:spacing w:val="0"/>
          <w:szCs w:val="24"/>
        </w:rPr>
        <w:t xml:space="preserve">　</w:t>
      </w:r>
      <w:r w:rsidR="009F2E25" w:rsidRPr="00821C98">
        <w:rPr>
          <w:rFonts w:hint="eastAsia"/>
          <w:spacing w:val="15"/>
          <w:szCs w:val="24"/>
          <w:fitText w:val="2316" w:id="285826305"/>
        </w:rPr>
        <w:t>町長提出議案一覧</w:t>
      </w:r>
      <w:r w:rsidR="009F2E25" w:rsidRPr="00821C98">
        <w:rPr>
          <w:rFonts w:hint="eastAsia"/>
          <w:spacing w:val="-45"/>
          <w:szCs w:val="24"/>
          <w:fitText w:val="2316" w:id="285826305"/>
        </w:rPr>
        <w:t>表</w:t>
      </w:r>
    </w:p>
    <w:tbl>
      <w:tblPr>
        <w:tblpPr w:leftFromText="142" w:rightFromText="142" w:vertAnchor="text" w:horzAnchor="margin" w:tblpX="-327" w:tblpY="235"/>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9"/>
        <w:gridCol w:w="8505"/>
      </w:tblGrid>
      <w:tr w:rsidR="00DD42BB" w:rsidRPr="00FD173C" w:rsidTr="00787EE0">
        <w:trPr>
          <w:trHeight w:val="850"/>
        </w:trPr>
        <w:tc>
          <w:tcPr>
            <w:tcW w:w="1659" w:type="dxa"/>
            <w:tcBorders>
              <w:top w:val="single" w:sz="12" w:space="0" w:color="auto"/>
              <w:left w:val="single" w:sz="12" w:space="0" w:color="auto"/>
              <w:bottom w:val="single" w:sz="12" w:space="0" w:color="auto"/>
            </w:tcBorders>
            <w:vAlign w:val="center"/>
          </w:tcPr>
          <w:p w:rsidR="00DD42BB" w:rsidRPr="00FD173C" w:rsidRDefault="00DD42BB" w:rsidP="00A22AF9">
            <w:pPr>
              <w:pStyle w:val="a3"/>
              <w:spacing w:line="400" w:lineRule="exact"/>
              <w:jc w:val="center"/>
              <w:rPr>
                <w:rFonts w:asciiTheme="minorEastAsia" w:eastAsiaTheme="minorEastAsia" w:hAnsiTheme="minorEastAsia"/>
                <w:spacing w:val="0"/>
                <w:szCs w:val="24"/>
              </w:rPr>
            </w:pPr>
            <w:r w:rsidRPr="00FD173C">
              <w:rPr>
                <w:rFonts w:asciiTheme="minorEastAsia" w:eastAsiaTheme="minorEastAsia" w:hAnsiTheme="minorEastAsia" w:hint="eastAsia"/>
                <w:spacing w:val="0"/>
                <w:szCs w:val="24"/>
              </w:rPr>
              <w:t>議案番号</w:t>
            </w:r>
          </w:p>
        </w:tc>
        <w:tc>
          <w:tcPr>
            <w:tcW w:w="8505" w:type="dxa"/>
            <w:tcBorders>
              <w:top w:val="single" w:sz="12" w:space="0" w:color="auto"/>
              <w:bottom w:val="single" w:sz="12" w:space="0" w:color="auto"/>
              <w:right w:val="single" w:sz="12" w:space="0" w:color="auto"/>
            </w:tcBorders>
            <w:vAlign w:val="center"/>
          </w:tcPr>
          <w:p w:rsidR="00DD42BB" w:rsidRPr="00FD173C" w:rsidRDefault="00DD42BB" w:rsidP="00A22AF9">
            <w:pPr>
              <w:ind w:leftChars="70" w:left="147"/>
              <w:jc w:val="center"/>
              <w:rPr>
                <w:rFonts w:asciiTheme="minorEastAsia" w:hAnsiTheme="minorEastAsia" w:cs="ＭＳ Ｐ明朝"/>
                <w:spacing w:val="-2"/>
                <w:sz w:val="24"/>
                <w:szCs w:val="24"/>
              </w:rPr>
            </w:pPr>
            <w:r w:rsidRPr="00FD173C">
              <w:rPr>
                <w:rFonts w:asciiTheme="minorEastAsia" w:hAnsiTheme="minorEastAsia" w:cs="ＭＳ Ｐ明朝" w:hint="eastAsia"/>
                <w:spacing w:val="-2"/>
                <w:sz w:val="24"/>
                <w:szCs w:val="24"/>
              </w:rPr>
              <w:t xml:space="preserve">件　</w:t>
            </w:r>
            <w:r w:rsidRPr="00FD173C">
              <w:rPr>
                <w:rFonts w:asciiTheme="minorEastAsia" w:hAnsiTheme="minorEastAsia" w:cs="ＭＳ Ｐ明朝"/>
                <w:spacing w:val="-2"/>
                <w:sz w:val="24"/>
                <w:szCs w:val="24"/>
              </w:rPr>
              <w:t xml:space="preserve">　　</w:t>
            </w:r>
            <w:r w:rsidR="005E4D65" w:rsidRPr="00FD173C">
              <w:rPr>
                <w:rFonts w:asciiTheme="minorEastAsia" w:hAnsiTheme="minorEastAsia" w:cs="ＭＳ Ｐ明朝" w:hint="eastAsia"/>
                <w:spacing w:val="-2"/>
                <w:sz w:val="24"/>
                <w:szCs w:val="24"/>
              </w:rPr>
              <w:t xml:space="preserve">　</w:t>
            </w:r>
            <w:r w:rsidR="005E4D65" w:rsidRPr="00FD173C">
              <w:rPr>
                <w:rFonts w:asciiTheme="minorEastAsia" w:hAnsiTheme="minorEastAsia" w:cs="ＭＳ Ｐ明朝"/>
                <w:spacing w:val="-2"/>
                <w:sz w:val="24"/>
                <w:szCs w:val="24"/>
              </w:rPr>
              <w:t xml:space="preserve">　　　　　　</w:t>
            </w:r>
            <w:r w:rsidRPr="00FD173C">
              <w:rPr>
                <w:rFonts w:asciiTheme="minorEastAsia" w:hAnsiTheme="minorEastAsia" w:cs="ＭＳ Ｐ明朝" w:hint="eastAsia"/>
                <w:spacing w:val="-2"/>
                <w:sz w:val="24"/>
                <w:szCs w:val="24"/>
              </w:rPr>
              <w:t>名</w:t>
            </w:r>
          </w:p>
        </w:tc>
      </w:tr>
      <w:tr w:rsidR="00BE3223" w:rsidRPr="00821C98" w:rsidTr="00787EE0">
        <w:trPr>
          <w:trHeight w:val="850"/>
        </w:trPr>
        <w:tc>
          <w:tcPr>
            <w:tcW w:w="1659" w:type="dxa"/>
            <w:tcBorders>
              <w:top w:val="single" w:sz="12" w:space="0" w:color="auto"/>
              <w:left w:val="single" w:sz="12" w:space="0" w:color="auto"/>
              <w:bottom w:val="single" w:sz="4" w:space="0" w:color="000000"/>
              <w:right w:val="single" w:sz="4" w:space="0" w:color="000000"/>
            </w:tcBorders>
            <w:vAlign w:val="center"/>
          </w:tcPr>
          <w:p w:rsidR="00BE3223" w:rsidRPr="00821C98" w:rsidRDefault="00821C98" w:rsidP="00BE3223">
            <w:pPr>
              <w:pStyle w:val="a3"/>
              <w:spacing w:line="240" w:lineRule="auto"/>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議案第３１号</w:t>
            </w:r>
          </w:p>
        </w:tc>
        <w:tc>
          <w:tcPr>
            <w:tcW w:w="8505" w:type="dxa"/>
            <w:tcBorders>
              <w:top w:val="single" w:sz="12" w:space="0" w:color="auto"/>
              <w:left w:val="nil"/>
              <w:bottom w:val="single" w:sz="4" w:space="0" w:color="000000"/>
              <w:right w:val="single" w:sz="12" w:space="0" w:color="auto"/>
            </w:tcBorders>
            <w:vAlign w:val="center"/>
          </w:tcPr>
          <w:p w:rsidR="00BE3223" w:rsidRPr="00821C98" w:rsidRDefault="00821C98" w:rsidP="00821C98">
            <w:pPr>
              <w:spacing w:after="65" w:line="282" w:lineRule="auto"/>
              <w:ind w:left="9" w:right="-3"/>
              <w:rPr>
                <w:rFonts w:asciiTheme="minorEastAsia" w:hAnsiTheme="minorEastAsia"/>
                <w:sz w:val="24"/>
                <w:szCs w:val="24"/>
              </w:rPr>
            </w:pPr>
            <w:r w:rsidRPr="00821C98">
              <w:rPr>
                <w:rFonts w:asciiTheme="minorEastAsia" w:hAnsiTheme="minorEastAsia"/>
                <w:sz w:val="24"/>
                <w:szCs w:val="24"/>
              </w:rPr>
              <w:t>皆野町個人番号の利用に関する条例の</w:t>
            </w:r>
            <w:r>
              <w:rPr>
                <w:rFonts w:asciiTheme="minorEastAsia" w:hAnsiTheme="minorEastAsia" w:hint="eastAsia"/>
                <w:sz w:val="24"/>
                <w:szCs w:val="24"/>
              </w:rPr>
              <w:t>一</w:t>
            </w:r>
            <w:r w:rsidRPr="00821C98">
              <w:rPr>
                <w:rFonts w:asciiTheme="minorEastAsia" w:hAnsiTheme="minorEastAsia"/>
                <w:sz w:val="24"/>
                <w:szCs w:val="24"/>
              </w:rPr>
              <w:t>部を改正する条例の制定に</w:t>
            </w:r>
            <w:r w:rsidRPr="00821C98">
              <w:rPr>
                <w:rFonts w:asciiTheme="minorEastAsia" w:hAnsiTheme="minorEastAsia" w:hint="eastAsia"/>
                <w:sz w:val="24"/>
                <w:szCs w:val="24"/>
              </w:rPr>
              <w:t>つい</w:t>
            </w:r>
            <w:r w:rsidRPr="00821C98">
              <w:rPr>
                <w:rFonts w:asciiTheme="minorEastAsia" w:hAnsiTheme="minorEastAsia"/>
                <w:sz w:val="24"/>
                <w:szCs w:val="24"/>
              </w:rPr>
              <w:t>て</w:t>
            </w:r>
          </w:p>
        </w:tc>
      </w:tr>
      <w:tr w:rsidR="00BE3223" w:rsidRPr="00821C98"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821C98" w:rsidRDefault="00821C98" w:rsidP="00BE3223">
            <w:pPr>
              <w:pStyle w:val="a3"/>
              <w:spacing w:line="240" w:lineRule="auto"/>
              <w:jc w:val="center"/>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議案第３２号</w:t>
            </w:r>
          </w:p>
        </w:tc>
        <w:tc>
          <w:tcPr>
            <w:tcW w:w="8505" w:type="dxa"/>
            <w:tcBorders>
              <w:top w:val="nil"/>
              <w:left w:val="nil"/>
              <w:bottom w:val="single" w:sz="4" w:space="0" w:color="000000"/>
              <w:right w:val="single" w:sz="12" w:space="0" w:color="auto"/>
            </w:tcBorders>
            <w:vAlign w:val="center"/>
          </w:tcPr>
          <w:p w:rsidR="00BE3223" w:rsidRPr="00821C98" w:rsidRDefault="00821C98" w:rsidP="00821C98">
            <w:pPr>
              <w:ind w:left="9" w:right="-3"/>
              <w:rPr>
                <w:rFonts w:asciiTheme="minorEastAsia" w:hAnsiTheme="minorEastAsia"/>
                <w:sz w:val="24"/>
                <w:szCs w:val="24"/>
              </w:rPr>
            </w:pPr>
            <w:r w:rsidRPr="00821C98">
              <w:rPr>
                <w:rFonts w:asciiTheme="minorEastAsia" w:hAnsiTheme="minorEastAsia"/>
                <w:sz w:val="24"/>
                <w:szCs w:val="24"/>
              </w:rPr>
              <w:t>皆野町職員の勤務時間、休日及び休暇に関する条例の一部を改正する条例の制定について</w:t>
            </w:r>
          </w:p>
        </w:tc>
      </w:tr>
      <w:tr w:rsidR="00BE3223" w:rsidRPr="00821C98"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821C98" w:rsidRDefault="00821C98" w:rsidP="00BE3223">
            <w:pPr>
              <w:pStyle w:val="a3"/>
              <w:spacing w:line="240" w:lineRule="auto"/>
              <w:jc w:val="center"/>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議案第３３号</w:t>
            </w:r>
          </w:p>
        </w:tc>
        <w:tc>
          <w:tcPr>
            <w:tcW w:w="8505" w:type="dxa"/>
            <w:tcBorders>
              <w:top w:val="nil"/>
              <w:left w:val="nil"/>
              <w:bottom w:val="single" w:sz="4" w:space="0" w:color="000000"/>
              <w:right w:val="single" w:sz="12" w:space="0" w:color="auto"/>
            </w:tcBorders>
            <w:vAlign w:val="center"/>
          </w:tcPr>
          <w:p w:rsidR="00BE3223" w:rsidRPr="00821C98" w:rsidRDefault="00821C98" w:rsidP="00BE3223">
            <w:pPr>
              <w:overflowPunct w:val="0"/>
              <w:textAlignment w:val="baseline"/>
              <w:rPr>
                <w:rFonts w:asciiTheme="minorEastAsia" w:hAnsiTheme="minorEastAsia"/>
                <w:color w:val="FF0000"/>
                <w:spacing w:val="2"/>
                <w:kern w:val="0"/>
                <w:sz w:val="24"/>
                <w:szCs w:val="24"/>
              </w:rPr>
            </w:pPr>
            <w:r w:rsidRPr="00821C98">
              <w:rPr>
                <w:rFonts w:asciiTheme="minorEastAsia" w:hAnsiTheme="minorEastAsia"/>
                <w:sz w:val="24"/>
                <w:szCs w:val="24"/>
              </w:rPr>
              <w:t>皆野町放課後児童健全育成事業の設備及び運営に関する基準を定める条例の一部を改正する条例の制定について</w:t>
            </w:r>
          </w:p>
        </w:tc>
      </w:tr>
      <w:tr w:rsidR="00BE3223" w:rsidRPr="00821C98"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821C98" w:rsidRDefault="00821C98" w:rsidP="00BE3223">
            <w:pPr>
              <w:pStyle w:val="a3"/>
              <w:spacing w:line="240" w:lineRule="auto"/>
              <w:jc w:val="center"/>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議案第３４号</w:t>
            </w:r>
          </w:p>
        </w:tc>
        <w:tc>
          <w:tcPr>
            <w:tcW w:w="8505" w:type="dxa"/>
            <w:tcBorders>
              <w:top w:val="nil"/>
              <w:left w:val="nil"/>
              <w:bottom w:val="single" w:sz="4" w:space="0" w:color="000000"/>
              <w:right w:val="single" w:sz="12" w:space="0" w:color="auto"/>
            </w:tcBorders>
            <w:vAlign w:val="center"/>
          </w:tcPr>
          <w:p w:rsidR="00BE3223" w:rsidRPr="00821C98" w:rsidRDefault="00821C98" w:rsidP="00821C98">
            <w:pPr>
              <w:spacing w:after="26"/>
              <w:ind w:left="4" w:right="-3" w:firstLine="53"/>
              <w:rPr>
                <w:rFonts w:asciiTheme="minorEastAsia" w:hAnsiTheme="minorEastAsia"/>
                <w:sz w:val="24"/>
                <w:szCs w:val="24"/>
              </w:rPr>
            </w:pPr>
            <w:r w:rsidRPr="00821C98">
              <w:rPr>
                <w:rFonts w:asciiTheme="minorEastAsia" w:hAnsiTheme="minorEastAsia"/>
                <w:sz w:val="24"/>
                <w:szCs w:val="24"/>
              </w:rPr>
              <w:t>皆野町重度心身障害者医療費支給に関する条例の一部を改正する条例の制定について</w:t>
            </w:r>
          </w:p>
        </w:tc>
      </w:tr>
      <w:tr w:rsidR="00BE3223" w:rsidRPr="00821C98"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821C98" w:rsidRDefault="00821C98" w:rsidP="00BE3223">
            <w:pPr>
              <w:pStyle w:val="a3"/>
              <w:spacing w:line="240" w:lineRule="auto"/>
              <w:jc w:val="center"/>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議案第３５号</w:t>
            </w:r>
          </w:p>
        </w:tc>
        <w:tc>
          <w:tcPr>
            <w:tcW w:w="8505" w:type="dxa"/>
            <w:tcBorders>
              <w:top w:val="nil"/>
              <w:left w:val="nil"/>
              <w:bottom w:val="single" w:sz="4" w:space="0" w:color="000000"/>
              <w:right w:val="single" w:sz="12" w:space="0" w:color="auto"/>
            </w:tcBorders>
            <w:vAlign w:val="center"/>
          </w:tcPr>
          <w:p w:rsidR="00BE3223" w:rsidRPr="00821C98" w:rsidRDefault="00821C98" w:rsidP="00BE3223">
            <w:pPr>
              <w:overflowPunct w:val="0"/>
              <w:textAlignment w:val="baseline"/>
              <w:rPr>
                <w:rFonts w:asciiTheme="minorEastAsia" w:hAnsiTheme="minorEastAsia" w:cs="ＭＳ 明朝"/>
                <w:color w:val="000000"/>
                <w:spacing w:val="-2"/>
                <w:kern w:val="0"/>
                <w:sz w:val="24"/>
                <w:szCs w:val="24"/>
              </w:rPr>
            </w:pPr>
            <w:r w:rsidRPr="00821C98">
              <w:rPr>
                <w:rFonts w:asciiTheme="minorEastAsia" w:hAnsiTheme="minorEastAsia"/>
                <w:sz w:val="24"/>
                <w:szCs w:val="24"/>
              </w:rPr>
              <w:t>皆野町国民健康保険税条例の一部を改正する条例の制定について</w:t>
            </w:r>
          </w:p>
        </w:tc>
      </w:tr>
      <w:tr w:rsidR="00BE3223" w:rsidRPr="00821C98" w:rsidTr="00787EE0">
        <w:trPr>
          <w:trHeight w:val="850"/>
        </w:trPr>
        <w:tc>
          <w:tcPr>
            <w:tcW w:w="1659" w:type="dxa"/>
            <w:tcBorders>
              <w:top w:val="nil"/>
              <w:left w:val="single" w:sz="12" w:space="0" w:color="auto"/>
              <w:bottom w:val="single" w:sz="4" w:space="0" w:color="000000"/>
              <w:right w:val="single" w:sz="4" w:space="0" w:color="000000"/>
            </w:tcBorders>
            <w:vAlign w:val="center"/>
          </w:tcPr>
          <w:p w:rsidR="00BE3223" w:rsidRPr="00821C98" w:rsidRDefault="00821C98" w:rsidP="00BE3223">
            <w:pPr>
              <w:pStyle w:val="a3"/>
              <w:spacing w:line="240" w:lineRule="auto"/>
              <w:jc w:val="center"/>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議案第３６号</w:t>
            </w:r>
          </w:p>
        </w:tc>
        <w:tc>
          <w:tcPr>
            <w:tcW w:w="8505" w:type="dxa"/>
            <w:tcBorders>
              <w:top w:val="nil"/>
              <w:left w:val="nil"/>
              <w:bottom w:val="single" w:sz="4" w:space="0" w:color="000000"/>
              <w:right w:val="single" w:sz="12" w:space="0" w:color="auto"/>
            </w:tcBorders>
            <w:vAlign w:val="center"/>
          </w:tcPr>
          <w:p w:rsidR="00BE3223" w:rsidRPr="00821C98" w:rsidRDefault="00821C98" w:rsidP="00821C98">
            <w:pPr>
              <w:ind w:left="9" w:right="235"/>
              <w:rPr>
                <w:sz w:val="24"/>
                <w:szCs w:val="24"/>
              </w:rPr>
            </w:pPr>
            <w:r w:rsidRPr="00821C98">
              <w:rPr>
                <w:sz w:val="24"/>
                <w:szCs w:val="24"/>
              </w:rPr>
              <w:t>令和</w:t>
            </w:r>
            <w:r>
              <w:rPr>
                <w:rFonts w:hint="eastAsia"/>
                <w:sz w:val="24"/>
                <w:szCs w:val="24"/>
              </w:rPr>
              <w:t>５</w:t>
            </w:r>
            <w:r w:rsidRPr="00821C98">
              <w:rPr>
                <w:sz w:val="24"/>
                <w:szCs w:val="24"/>
              </w:rPr>
              <w:t>年度皆野町一般会計補正予算</w:t>
            </w:r>
            <w:r w:rsidRPr="00821C98">
              <w:rPr>
                <w:sz w:val="24"/>
                <w:szCs w:val="24"/>
              </w:rPr>
              <w:t>(</w:t>
            </w:r>
            <w:r w:rsidRPr="00821C98">
              <w:rPr>
                <w:sz w:val="24"/>
                <w:szCs w:val="24"/>
              </w:rPr>
              <w:t>第</w:t>
            </w:r>
            <w:r>
              <w:rPr>
                <w:rFonts w:hint="eastAsia"/>
                <w:sz w:val="24"/>
                <w:szCs w:val="24"/>
              </w:rPr>
              <w:t>４</w:t>
            </w:r>
            <w:r w:rsidRPr="00821C98">
              <w:rPr>
                <w:sz w:val="24"/>
                <w:szCs w:val="24"/>
              </w:rPr>
              <w:t>号</w:t>
            </w:r>
            <w:r w:rsidRPr="00821C98">
              <w:rPr>
                <w:sz w:val="24"/>
                <w:szCs w:val="24"/>
              </w:rPr>
              <w:t>)</w:t>
            </w:r>
          </w:p>
        </w:tc>
      </w:tr>
      <w:tr w:rsidR="00BE3223" w:rsidRPr="00821C98" w:rsidTr="00787EE0">
        <w:trPr>
          <w:trHeight w:val="850"/>
        </w:trPr>
        <w:tc>
          <w:tcPr>
            <w:tcW w:w="1659" w:type="dxa"/>
            <w:tcBorders>
              <w:top w:val="nil"/>
              <w:left w:val="single" w:sz="12" w:space="0" w:color="auto"/>
              <w:bottom w:val="single" w:sz="4" w:space="0" w:color="auto"/>
              <w:right w:val="single" w:sz="4" w:space="0" w:color="auto"/>
            </w:tcBorders>
            <w:vAlign w:val="center"/>
          </w:tcPr>
          <w:p w:rsidR="00BE3223" w:rsidRPr="00821C98" w:rsidRDefault="00821C98" w:rsidP="00BE3223">
            <w:pPr>
              <w:pStyle w:val="a3"/>
              <w:spacing w:line="240" w:lineRule="auto"/>
              <w:jc w:val="center"/>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議案第３７号</w:t>
            </w:r>
          </w:p>
        </w:tc>
        <w:tc>
          <w:tcPr>
            <w:tcW w:w="8505" w:type="dxa"/>
            <w:tcBorders>
              <w:top w:val="nil"/>
              <w:left w:val="single" w:sz="4" w:space="0" w:color="auto"/>
              <w:bottom w:val="single" w:sz="4" w:space="0" w:color="auto"/>
              <w:right w:val="single" w:sz="12" w:space="0" w:color="auto"/>
            </w:tcBorders>
            <w:vAlign w:val="center"/>
          </w:tcPr>
          <w:p w:rsidR="00BE3223" w:rsidRPr="00821C98" w:rsidRDefault="00821C98" w:rsidP="00BE3223">
            <w:pPr>
              <w:rPr>
                <w:rFonts w:asciiTheme="minorEastAsia" w:hAnsiTheme="minorEastAsia"/>
                <w:sz w:val="24"/>
                <w:szCs w:val="24"/>
              </w:rPr>
            </w:pPr>
            <w:r w:rsidRPr="00821C98">
              <w:rPr>
                <w:sz w:val="24"/>
                <w:szCs w:val="24"/>
              </w:rPr>
              <w:t>令和</w:t>
            </w:r>
            <w:r>
              <w:rPr>
                <w:rFonts w:hint="eastAsia"/>
                <w:sz w:val="24"/>
                <w:szCs w:val="24"/>
              </w:rPr>
              <w:t>５</w:t>
            </w:r>
            <w:r w:rsidRPr="00821C98">
              <w:rPr>
                <w:sz w:val="24"/>
                <w:szCs w:val="24"/>
              </w:rPr>
              <w:t>年度</w:t>
            </w:r>
            <w:r w:rsidRPr="00821C98">
              <w:rPr>
                <w:rFonts w:asciiTheme="minorEastAsia" w:hAnsiTheme="minorEastAsia"/>
                <w:sz w:val="24"/>
                <w:szCs w:val="24"/>
              </w:rPr>
              <w:t>皆野町国民健康保険特別会計補正予算(第</w:t>
            </w:r>
            <w:r>
              <w:rPr>
                <w:rFonts w:asciiTheme="minorEastAsia" w:hAnsiTheme="minorEastAsia" w:hint="eastAsia"/>
                <w:sz w:val="24"/>
                <w:szCs w:val="24"/>
              </w:rPr>
              <w:t>２</w:t>
            </w:r>
            <w:r w:rsidRPr="00821C98">
              <w:rPr>
                <w:rFonts w:asciiTheme="minorEastAsia" w:hAnsiTheme="minorEastAsia"/>
                <w:sz w:val="24"/>
                <w:szCs w:val="24"/>
              </w:rPr>
              <w:t>号)</w:t>
            </w:r>
          </w:p>
        </w:tc>
      </w:tr>
      <w:tr w:rsidR="00BE3223" w:rsidRPr="00821C98" w:rsidTr="00787EE0">
        <w:trPr>
          <w:trHeight w:val="850"/>
        </w:trPr>
        <w:tc>
          <w:tcPr>
            <w:tcW w:w="1659" w:type="dxa"/>
            <w:tcBorders>
              <w:top w:val="nil"/>
              <w:left w:val="single" w:sz="12" w:space="0" w:color="auto"/>
              <w:bottom w:val="single" w:sz="4" w:space="0" w:color="auto"/>
              <w:right w:val="single" w:sz="4" w:space="0" w:color="auto"/>
            </w:tcBorders>
            <w:vAlign w:val="center"/>
          </w:tcPr>
          <w:p w:rsidR="00BE3223" w:rsidRPr="00821C98" w:rsidRDefault="00821C98" w:rsidP="00BE3223">
            <w:pPr>
              <w:pStyle w:val="a3"/>
              <w:spacing w:line="240" w:lineRule="auto"/>
              <w:jc w:val="center"/>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議案第３８号</w:t>
            </w:r>
          </w:p>
        </w:tc>
        <w:tc>
          <w:tcPr>
            <w:tcW w:w="8505" w:type="dxa"/>
            <w:tcBorders>
              <w:top w:val="nil"/>
              <w:left w:val="single" w:sz="4" w:space="0" w:color="auto"/>
              <w:bottom w:val="single" w:sz="4" w:space="0" w:color="auto"/>
              <w:right w:val="single" w:sz="12" w:space="0" w:color="auto"/>
            </w:tcBorders>
            <w:vAlign w:val="center"/>
          </w:tcPr>
          <w:p w:rsidR="00BE3223" w:rsidRPr="00821C98" w:rsidRDefault="00821C98" w:rsidP="007B05F9">
            <w:pPr>
              <w:overflowPunct w:val="0"/>
              <w:textAlignment w:val="baseline"/>
              <w:rPr>
                <w:rFonts w:asciiTheme="minorEastAsia" w:hAnsiTheme="minorEastAsia"/>
                <w:color w:val="000000"/>
                <w:spacing w:val="2"/>
                <w:kern w:val="0"/>
                <w:sz w:val="24"/>
                <w:szCs w:val="24"/>
              </w:rPr>
            </w:pPr>
            <w:r w:rsidRPr="00821C98">
              <w:rPr>
                <w:sz w:val="24"/>
                <w:szCs w:val="24"/>
              </w:rPr>
              <w:t>令和</w:t>
            </w:r>
            <w:r>
              <w:rPr>
                <w:rFonts w:hint="eastAsia"/>
                <w:sz w:val="24"/>
                <w:szCs w:val="24"/>
              </w:rPr>
              <w:t>５</w:t>
            </w:r>
            <w:r w:rsidRPr="00821C98">
              <w:rPr>
                <w:sz w:val="24"/>
                <w:szCs w:val="24"/>
              </w:rPr>
              <w:t>年度</w:t>
            </w:r>
            <w:r w:rsidRPr="00821C98">
              <w:rPr>
                <w:rFonts w:asciiTheme="minorEastAsia" w:hAnsiTheme="minorEastAsia"/>
                <w:sz w:val="24"/>
                <w:szCs w:val="24"/>
              </w:rPr>
              <w:t>皆野町介護保険特別会計補正予算(第</w:t>
            </w:r>
            <w:r>
              <w:rPr>
                <w:rFonts w:asciiTheme="minorEastAsia" w:hAnsiTheme="minorEastAsia" w:hint="eastAsia"/>
                <w:sz w:val="24"/>
                <w:szCs w:val="24"/>
              </w:rPr>
              <w:t>２</w:t>
            </w:r>
            <w:r w:rsidRPr="00821C98">
              <w:rPr>
                <w:rFonts w:asciiTheme="minorEastAsia" w:hAnsiTheme="minorEastAsia"/>
                <w:sz w:val="24"/>
                <w:szCs w:val="24"/>
              </w:rPr>
              <w:t>号)</w:t>
            </w:r>
          </w:p>
        </w:tc>
      </w:tr>
      <w:tr w:rsidR="00BE3223" w:rsidRPr="00821C98" w:rsidTr="00821C98">
        <w:trPr>
          <w:trHeight w:val="850"/>
        </w:trPr>
        <w:tc>
          <w:tcPr>
            <w:tcW w:w="1659" w:type="dxa"/>
            <w:tcBorders>
              <w:top w:val="nil"/>
              <w:left w:val="single" w:sz="12" w:space="0" w:color="auto"/>
              <w:bottom w:val="single" w:sz="4" w:space="0" w:color="auto"/>
              <w:right w:val="single" w:sz="4" w:space="0" w:color="auto"/>
            </w:tcBorders>
            <w:vAlign w:val="center"/>
          </w:tcPr>
          <w:p w:rsidR="00BE3223" w:rsidRPr="00821C98" w:rsidRDefault="00821C98" w:rsidP="00BE3223">
            <w:pPr>
              <w:pStyle w:val="a3"/>
              <w:spacing w:line="240" w:lineRule="auto"/>
              <w:jc w:val="center"/>
              <w:rPr>
                <w:rFonts w:asciiTheme="minorEastAsia" w:eastAsiaTheme="minorEastAsia" w:hAnsiTheme="minorEastAsia"/>
                <w:spacing w:val="0"/>
                <w:szCs w:val="24"/>
              </w:rPr>
            </w:pPr>
            <w:r w:rsidRPr="00821C98">
              <w:rPr>
                <w:rFonts w:asciiTheme="minorEastAsia" w:eastAsiaTheme="minorEastAsia" w:hAnsiTheme="minorEastAsia" w:hint="eastAsia"/>
                <w:spacing w:val="0"/>
                <w:szCs w:val="24"/>
              </w:rPr>
              <w:t>議案第３９号</w:t>
            </w:r>
          </w:p>
        </w:tc>
        <w:tc>
          <w:tcPr>
            <w:tcW w:w="8505" w:type="dxa"/>
            <w:tcBorders>
              <w:top w:val="nil"/>
              <w:left w:val="single" w:sz="4" w:space="0" w:color="auto"/>
              <w:bottom w:val="single" w:sz="4" w:space="0" w:color="auto"/>
              <w:right w:val="single" w:sz="12" w:space="0" w:color="auto"/>
            </w:tcBorders>
            <w:vAlign w:val="center"/>
          </w:tcPr>
          <w:p w:rsidR="00BE3223" w:rsidRPr="00821C98" w:rsidRDefault="00821C98" w:rsidP="00821C98">
            <w:pPr>
              <w:ind w:left="9" w:right="845"/>
              <w:rPr>
                <w:rFonts w:asciiTheme="minorEastAsia" w:hAnsiTheme="minorEastAsia"/>
                <w:sz w:val="24"/>
                <w:szCs w:val="24"/>
              </w:rPr>
            </w:pPr>
            <w:r w:rsidRPr="00821C98">
              <w:rPr>
                <w:sz w:val="24"/>
                <w:szCs w:val="24"/>
              </w:rPr>
              <w:t>令和</w:t>
            </w:r>
            <w:r>
              <w:rPr>
                <w:rFonts w:hint="eastAsia"/>
                <w:sz w:val="24"/>
                <w:szCs w:val="24"/>
              </w:rPr>
              <w:t>５</w:t>
            </w:r>
            <w:r w:rsidRPr="00821C98">
              <w:rPr>
                <w:sz w:val="24"/>
                <w:szCs w:val="24"/>
              </w:rPr>
              <w:t>年度</w:t>
            </w:r>
            <w:r w:rsidRPr="00821C98">
              <w:rPr>
                <w:rFonts w:asciiTheme="minorEastAsia" w:hAnsiTheme="minorEastAsia"/>
                <w:sz w:val="24"/>
                <w:szCs w:val="24"/>
              </w:rPr>
              <w:t>皆野町後期高齢者医療特別会計補正予算(第</w:t>
            </w:r>
            <w:r>
              <w:rPr>
                <w:rFonts w:asciiTheme="minorEastAsia" w:hAnsiTheme="minorEastAsia" w:hint="eastAsia"/>
                <w:sz w:val="24"/>
                <w:szCs w:val="24"/>
              </w:rPr>
              <w:t>３</w:t>
            </w:r>
            <w:r w:rsidRPr="00821C98">
              <w:rPr>
                <w:rFonts w:asciiTheme="minorEastAsia" w:hAnsiTheme="minorEastAsia"/>
                <w:sz w:val="24"/>
                <w:szCs w:val="24"/>
              </w:rPr>
              <w:t xml:space="preserve">号) </w:t>
            </w:r>
          </w:p>
        </w:tc>
      </w:tr>
      <w:tr w:rsidR="00BE3223" w:rsidRPr="00821C98" w:rsidTr="00821C98">
        <w:trPr>
          <w:trHeight w:val="850"/>
        </w:trPr>
        <w:tc>
          <w:tcPr>
            <w:tcW w:w="1659" w:type="dxa"/>
            <w:tcBorders>
              <w:top w:val="single" w:sz="4" w:space="0" w:color="auto"/>
              <w:left w:val="single" w:sz="12" w:space="0" w:color="auto"/>
              <w:bottom w:val="single" w:sz="12" w:space="0" w:color="auto"/>
              <w:right w:val="single" w:sz="4" w:space="0" w:color="auto"/>
            </w:tcBorders>
            <w:vAlign w:val="center"/>
          </w:tcPr>
          <w:p w:rsidR="00BE3223" w:rsidRPr="00821C98" w:rsidRDefault="00CD6F29" w:rsidP="00BE3223">
            <w:pPr>
              <w:pStyle w:val="a3"/>
              <w:spacing w:line="240" w:lineRule="auto"/>
              <w:jc w:val="center"/>
              <w:rPr>
                <w:rFonts w:asciiTheme="minorEastAsia" w:eastAsiaTheme="minorEastAsia" w:hAnsiTheme="minorEastAsia"/>
                <w:spacing w:val="0"/>
                <w:szCs w:val="24"/>
              </w:rPr>
            </w:pPr>
            <w:r>
              <w:rPr>
                <w:rFonts w:asciiTheme="minorEastAsia" w:eastAsiaTheme="minorEastAsia" w:hAnsiTheme="minorEastAsia" w:hint="eastAsia"/>
                <w:spacing w:val="0"/>
                <w:szCs w:val="24"/>
              </w:rPr>
              <w:t>承認</w:t>
            </w:r>
            <w:r w:rsidR="00BE3223" w:rsidRPr="00821C98">
              <w:rPr>
                <w:rFonts w:asciiTheme="minorEastAsia" w:eastAsiaTheme="minorEastAsia" w:hAnsiTheme="minorEastAsia" w:hint="eastAsia"/>
                <w:spacing w:val="0"/>
                <w:szCs w:val="24"/>
              </w:rPr>
              <w:t>第</w:t>
            </w:r>
            <w:r w:rsidR="00821C98" w:rsidRPr="00821C98">
              <w:rPr>
                <w:rFonts w:asciiTheme="minorEastAsia" w:eastAsiaTheme="minorEastAsia" w:hAnsiTheme="minorEastAsia" w:hint="eastAsia"/>
                <w:spacing w:val="0"/>
                <w:szCs w:val="24"/>
              </w:rPr>
              <w:t xml:space="preserve"> </w:t>
            </w:r>
            <w:r>
              <w:rPr>
                <w:rFonts w:asciiTheme="minorEastAsia" w:eastAsiaTheme="minorEastAsia" w:hAnsiTheme="minorEastAsia" w:hint="eastAsia"/>
                <w:spacing w:val="0"/>
                <w:szCs w:val="24"/>
              </w:rPr>
              <w:t>５</w:t>
            </w:r>
            <w:bookmarkStart w:id="0" w:name="_GoBack"/>
            <w:bookmarkEnd w:id="0"/>
            <w:r w:rsidR="00821C98" w:rsidRPr="00821C98">
              <w:rPr>
                <w:rFonts w:asciiTheme="minorEastAsia" w:eastAsiaTheme="minorEastAsia" w:hAnsiTheme="minorEastAsia" w:hint="eastAsia"/>
                <w:spacing w:val="0"/>
                <w:szCs w:val="24"/>
              </w:rPr>
              <w:t xml:space="preserve"> </w:t>
            </w:r>
            <w:r w:rsidR="00BE3223" w:rsidRPr="00821C98">
              <w:rPr>
                <w:rFonts w:asciiTheme="minorEastAsia" w:eastAsiaTheme="minorEastAsia" w:hAnsiTheme="minorEastAsia" w:hint="eastAsia"/>
                <w:spacing w:val="0"/>
                <w:szCs w:val="24"/>
              </w:rPr>
              <w:t>号</w:t>
            </w:r>
          </w:p>
        </w:tc>
        <w:tc>
          <w:tcPr>
            <w:tcW w:w="8505" w:type="dxa"/>
            <w:tcBorders>
              <w:top w:val="single" w:sz="4" w:space="0" w:color="auto"/>
              <w:left w:val="single" w:sz="4" w:space="0" w:color="auto"/>
              <w:bottom w:val="single" w:sz="12" w:space="0" w:color="auto"/>
              <w:right w:val="single" w:sz="12" w:space="0" w:color="auto"/>
            </w:tcBorders>
            <w:vAlign w:val="center"/>
          </w:tcPr>
          <w:p w:rsidR="00BE3223" w:rsidRPr="00821C98" w:rsidRDefault="00821C98" w:rsidP="00821C98">
            <w:pPr>
              <w:ind w:left="9" w:right="845"/>
              <w:rPr>
                <w:rFonts w:asciiTheme="minorEastAsia" w:hAnsiTheme="minorEastAsia"/>
                <w:sz w:val="24"/>
                <w:szCs w:val="24"/>
              </w:rPr>
            </w:pPr>
            <w:r w:rsidRPr="00821C98">
              <w:rPr>
                <w:rFonts w:asciiTheme="minorEastAsia" w:hAnsiTheme="minorEastAsia"/>
                <w:sz w:val="24"/>
                <w:szCs w:val="24"/>
              </w:rPr>
              <w:t>固定資産評価審査委員会委員の選任について</w:t>
            </w:r>
          </w:p>
        </w:tc>
      </w:tr>
    </w:tbl>
    <w:p w:rsidR="00F345CD" w:rsidRPr="00821C98" w:rsidRDefault="00F345CD" w:rsidP="00F345CD">
      <w:pPr>
        <w:pStyle w:val="a3"/>
        <w:spacing w:line="240" w:lineRule="auto"/>
        <w:rPr>
          <w:rFonts w:asciiTheme="minorEastAsia" w:eastAsiaTheme="minorEastAsia" w:hAnsiTheme="minorEastAsia"/>
          <w:spacing w:val="0"/>
          <w:szCs w:val="24"/>
        </w:rPr>
      </w:pPr>
    </w:p>
    <w:sectPr w:rsidR="00F345CD" w:rsidRPr="00821C98">
      <w:pgSz w:w="11906" w:h="16838"/>
      <w:pgMar w:top="1418" w:right="1134" w:bottom="1418" w:left="1418"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40B4" w:rsidRDefault="009F2E25">
      <w:r>
        <w:separator/>
      </w:r>
    </w:p>
  </w:endnote>
  <w:endnote w:type="continuationSeparator" w:id="0">
    <w:p w:rsidR="005240B4" w:rsidRDefault="009F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40B4" w:rsidRDefault="009F2E25">
      <w:r>
        <w:separator/>
      </w:r>
    </w:p>
  </w:footnote>
  <w:footnote w:type="continuationSeparator" w:id="0">
    <w:p w:rsidR="005240B4" w:rsidRDefault="009F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743D"/>
    <w:rsid w:val="00096942"/>
    <w:rsid w:val="001659BB"/>
    <w:rsid w:val="001E1EFF"/>
    <w:rsid w:val="002C4664"/>
    <w:rsid w:val="002F4DB6"/>
    <w:rsid w:val="00304E91"/>
    <w:rsid w:val="003C744E"/>
    <w:rsid w:val="003F23AA"/>
    <w:rsid w:val="0042226F"/>
    <w:rsid w:val="004915CC"/>
    <w:rsid w:val="00513E66"/>
    <w:rsid w:val="005240B4"/>
    <w:rsid w:val="00561A33"/>
    <w:rsid w:val="0057743D"/>
    <w:rsid w:val="005C5C45"/>
    <w:rsid w:val="005E4D65"/>
    <w:rsid w:val="006530DC"/>
    <w:rsid w:val="00653A94"/>
    <w:rsid w:val="00667BC8"/>
    <w:rsid w:val="006A4506"/>
    <w:rsid w:val="00720D03"/>
    <w:rsid w:val="00787EE0"/>
    <w:rsid w:val="007B05F9"/>
    <w:rsid w:val="007F7C06"/>
    <w:rsid w:val="008157A3"/>
    <w:rsid w:val="00821C98"/>
    <w:rsid w:val="008352E7"/>
    <w:rsid w:val="00843419"/>
    <w:rsid w:val="00891870"/>
    <w:rsid w:val="008E2D18"/>
    <w:rsid w:val="00947856"/>
    <w:rsid w:val="009A0239"/>
    <w:rsid w:val="009E7BCB"/>
    <w:rsid w:val="009F2E25"/>
    <w:rsid w:val="00A22AF9"/>
    <w:rsid w:val="00A94E05"/>
    <w:rsid w:val="00AE0FD3"/>
    <w:rsid w:val="00B644DA"/>
    <w:rsid w:val="00BD5BEB"/>
    <w:rsid w:val="00BE3223"/>
    <w:rsid w:val="00C11F53"/>
    <w:rsid w:val="00C34870"/>
    <w:rsid w:val="00CD6F29"/>
    <w:rsid w:val="00D664BC"/>
    <w:rsid w:val="00DA3E7B"/>
    <w:rsid w:val="00DB100F"/>
    <w:rsid w:val="00DD42BB"/>
    <w:rsid w:val="00DE2045"/>
    <w:rsid w:val="00E51F3C"/>
    <w:rsid w:val="00EA6DBE"/>
    <w:rsid w:val="00F06BAD"/>
    <w:rsid w:val="00F345CD"/>
    <w:rsid w:val="00F46DD0"/>
    <w:rsid w:val="00FA2048"/>
    <w:rsid w:val="00FC4030"/>
    <w:rsid w:val="00FD05EA"/>
    <w:rsid w:val="00FD1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3696EE"/>
  <w15:docId w15:val="{300FD609-ACF4-4405-9E2F-B72FF5C7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62" w:lineRule="exact"/>
      <w:jc w:val="both"/>
    </w:pPr>
    <w:rPr>
      <w:rFonts w:ascii="Times New Roman" w:eastAsia="ＭＳ 明朝" w:hAnsi="Times New Roman"/>
      <w:spacing w:val="1"/>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gikai</dc:creator>
  <cp:lastModifiedBy>gikai</cp:lastModifiedBy>
  <cp:revision>4</cp:revision>
  <cp:lastPrinted>2023-02-21T05:52:00Z</cp:lastPrinted>
  <dcterms:created xsi:type="dcterms:W3CDTF">2023-09-01T03:42:00Z</dcterms:created>
  <dcterms:modified xsi:type="dcterms:W3CDTF">2023-11-30T07:02:00Z</dcterms:modified>
</cp:coreProperties>
</file>