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1D" w:rsidRDefault="00051EAC" w:rsidP="004E23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3CE79BC" wp14:editId="03210927">
                <wp:simplePos x="0" y="0"/>
                <wp:positionH relativeFrom="column">
                  <wp:posOffset>1057275</wp:posOffset>
                </wp:positionH>
                <wp:positionV relativeFrom="paragraph">
                  <wp:posOffset>-7844155</wp:posOffset>
                </wp:positionV>
                <wp:extent cx="390525" cy="2000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F5D9" id="正方形/長方形 4" o:spid="_x0000_s1026" style="position:absolute;left:0;text-align:left;margin-left:83.25pt;margin-top:-617.65pt;width:30.75pt;height:1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" filled="f" strokecolor="red" strokeweight="2pt"/>
            </w:pict>
          </mc:Fallback>
        </mc:AlternateContent>
      </w:r>
      <w:r w:rsidR="00622730">
        <w:rPr>
          <w:noProof/>
        </w:rPr>
        <mc:AlternateContent>
          <mc:Choice Requires="wps">
            <w:drawing>
              <wp:anchor distT="365760" distB="365760" distL="365760" distR="365760" simplePos="0" relativeHeight="251631616" behindDoc="0" locked="0" layoutInCell="1" allowOverlap="1" wp14:anchorId="44BB33A5" wp14:editId="5CB92BF0">
                <wp:simplePos x="0" y="0"/>
                <wp:positionH relativeFrom="margin">
                  <wp:posOffset>342265</wp:posOffset>
                </wp:positionH>
                <wp:positionV relativeFrom="margin">
                  <wp:posOffset>19050</wp:posOffset>
                </wp:positionV>
                <wp:extent cx="6010275" cy="9544050"/>
                <wp:effectExtent l="0" t="0" r="28575" b="19050"/>
                <wp:wrapSquare wrapText="bothSides"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9544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219" w:rsidRPr="00B86D54" w:rsidRDefault="00B86219" w:rsidP="008422F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</w:t>
                            </w:r>
                            <w:r w:rsidR="00986B5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全国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学力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学習状況調査結果</w:t>
                            </w:r>
                            <w:r w:rsidR="001C05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概要</w:t>
                            </w:r>
                          </w:p>
                          <w:p w:rsidR="00B86219" w:rsidRPr="00B86D54" w:rsidRDefault="00B86219" w:rsidP="001C050C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 w:firstLineChars="1300" w:firstLine="4698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368AB"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皆野町・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B86219" w:rsidRDefault="00B86D54" w:rsidP="00C818FF">
                            <w:pPr>
                              <w:ind w:left="1205" w:hangingChars="500" w:hanging="1205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【</w:t>
                            </w:r>
                            <w:r w:rsidR="00B86219" w:rsidRPr="00B862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概要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】</w:t>
                            </w:r>
                            <w:r w:rsidR="00B86219" w:rsidRPr="00B8621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219" w:rsidRPr="00C561A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全国の</w:t>
                            </w:r>
                            <w:r w:rsidR="00B86219" w:rsidRPr="00C561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平均</w:t>
                            </w:r>
                            <w:r w:rsidR="00B86219" w:rsidRPr="00C561A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正答率を１００</w:t>
                            </w:r>
                            <w:r w:rsidR="00B86219" w:rsidRPr="00B8621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とすると、国語は</w:t>
                            </w:r>
                            <w:r w:rsidR="00C818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やや</w:t>
                            </w:r>
                            <w:r w:rsidR="00C818FF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低く、</w:t>
                            </w:r>
                            <w:r w:rsidR="00B86219" w:rsidRPr="00B862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数学</w:t>
                            </w:r>
                            <w:r w:rsidR="00C818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、</w:t>
                            </w:r>
                            <w:r w:rsidR="00C818FF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理科は</w:t>
                            </w:r>
                            <w:r w:rsidR="00B86219" w:rsidRPr="00B8621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低くなっています。</w:t>
                            </w:r>
                          </w:p>
                          <w:p w:rsidR="005603CD" w:rsidRDefault="00C818FF" w:rsidP="005603CD">
                            <w:pPr>
                              <w:ind w:left="525" w:hangingChars="250" w:hanging="52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69D98" wp14:editId="3518A078">
                                  <wp:extent cx="4572000" cy="2905126"/>
                                  <wp:effectExtent l="0" t="0" r="0" b="9525"/>
                                  <wp:docPr id="9" name="グラフ 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6219" w:rsidRDefault="00B86D54" w:rsidP="00E368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【</w:t>
                            </w:r>
                            <w:r w:rsidR="005603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主な</w:t>
                            </w:r>
                            <w:r w:rsidR="00B86219" w:rsidRPr="00B862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課題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4011D" w:rsidRDefault="0094011D" w:rsidP="00E368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  <w:bdr w:val="single" w:sz="4" w:space="0" w:color="auto"/>
                              </w:rPr>
                              <w:t>国語</w:t>
                            </w:r>
                            <w:r w:rsidR="0067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自分の考えや</w:t>
                            </w:r>
                            <w:r w:rsidR="009255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その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根拠</w:t>
                            </w:r>
                            <w:r w:rsidR="009255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が、相手に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効果的に</w:t>
                            </w:r>
                            <w:r w:rsidR="00614737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伝わる</w:t>
                            </w:r>
                            <w:r w:rsidR="00A345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ように</w:t>
                            </w:r>
                            <w:r w:rsidR="00614737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書くこと</w:t>
                            </w:r>
                          </w:p>
                          <w:p w:rsidR="002A13F0" w:rsidRDefault="00670B3B" w:rsidP="00E368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文章の要旨を</w:t>
                            </w:r>
                            <w:r w:rsidR="005256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的確に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捉えること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A13F0" w:rsidRDefault="0094011D" w:rsidP="002A13F0">
                            <w:pPr>
                              <w:ind w:left="1205" w:hangingChars="500" w:hanging="1205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  <w:bdr w:val="single" w:sz="4" w:space="0" w:color="auto"/>
                              </w:rPr>
                              <w:t>数学</w:t>
                            </w:r>
                            <w:r w:rsidR="0067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数学</w:t>
                            </w:r>
                            <w:r w:rsidR="00614737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Aでは、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図形や関数の</w:t>
                            </w:r>
                            <w:r w:rsidR="00614737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正答率が低いこと</w:t>
                            </w:r>
                          </w:p>
                          <w:p w:rsidR="004E2396" w:rsidRDefault="00B86D54" w:rsidP="002A13F0">
                            <w:pPr>
                              <w:ind w:firstLineChars="400" w:firstLine="964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670B3B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文章題</w:t>
                            </w:r>
                            <w:r w:rsidR="002A13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の出題意図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を</w:t>
                            </w:r>
                            <w:r w:rsidR="002A13F0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理解</w:t>
                            </w:r>
                            <w:r w:rsidR="004E239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すること</w:t>
                            </w:r>
                          </w:p>
                          <w:p w:rsidR="00670B3B" w:rsidRDefault="00B86D54" w:rsidP="002A13F0">
                            <w:pPr>
                              <w:ind w:firstLineChars="400" w:firstLine="964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数学</w:t>
                            </w:r>
                            <w:r w:rsidR="00614737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B（活用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すること）</w:t>
                            </w:r>
                            <w:r w:rsidR="00614737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の正答率が全体的に低いこと</w:t>
                            </w:r>
                          </w:p>
                          <w:p w:rsidR="008422F5" w:rsidRDefault="008422F5" w:rsidP="008422F5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  <w:bdr w:val="single" w:sz="4" w:space="0" w:color="auto"/>
                              </w:rPr>
                              <w:t>理科</w:t>
                            </w:r>
                            <w:r w:rsidR="00F807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8079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○科学的な思考・表現に関する</w:t>
                            </w:r>
                            <w:r w:rsidR="00F807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観点についての問題の</w:t>
                            </w:r>
                            <w:r w:rsidR="00F8079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正答率が低いこと</w:t>
                            </w:r>
                          </w:p>
                          <w:p w:rsidR="00F80799" w:rsidRPr="00F80799" w:rsidRDefault="00F80799" w:rsidP="008422F5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○記述式の問題の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正答率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が</w:t>
                            </w:r>
                            <w:r w:rsidR="00765C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低い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こと</w:t>
                            </w:r>
                          </w:p>
                          <w:p w:rsidR="00B86219" w:rsidRDefault="0094011D" w:rsidP="00B862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  <w:bdr w:val="single" w:sz="4" w:space="0" w:color="auto"/>
                              </w:rPr>
                              <w:t>質問紙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8422F5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家庭学習の時間が少ない</w:t>
                            </w:r>
                            <w:r w:rsidR="008422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こと</w:t>
                            </w:r>
                          </w:p>
                          <w:p w:rsidR="00670B3B" w:rsidRDefault="00670B3B" w:rsidP="00B862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55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自分の考えを伝えること</w:t>
                            </w:r>
                            <w:r w:rsidR="004E239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が</w:t>
                            </w:r>
                            <w:r w:rsidR="004E2396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苦手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なこと</w:t>
                            </w:r>
                          </w:p>
                          <w:p w:rsidR="00670B3B" w:rsidRDefault="00670B3B" w:rsidP="00B862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55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8422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話し合いで、</w:t>
                            </w:r>
                            <w:r w:rsidR="008422F5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考えを深めたり広げたりすることが苦手なこと</w:t>
                            </w:r>
                          </w:p>
                          <w:p w:rsidR="00670B3B" w:rsidRPr="00670B3B" w:rsidRDefault="00670B3B" w:rsidP="00B862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55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テレビやゲーム</w:t>
                            </w:r>
                            <w:r w:rsidR="00F94D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、</w:t>
                            </w:r>
                            <w:r w:rsidR="00F94DE4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メールやインターネット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の時間が長い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352BE" w:rsidRDefault="002352BE" w:rsidP="00B862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B86219" w:rsidRDefault="00B86D54" w:rsidP="00B862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【</w:t>
                            </w:r>
                            <w:r w:rsidR="005603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主な</w:t>
                            </w:r>
                            <w:r w:rsidR="00B86219" w:rsidRPr="00B8621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対策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4011D" w:rsidRDefault="0094011D" w:rsidP="00B862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5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523A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数学科</w:t>
                            </w:r>
                            <w:r w:rsidR="00523A4F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習熟度別</w:t>
                            </w:r>
                            <w:r w:rsidR="009255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少人数指導による</w:t>
                            </w:r>
                            <w:r w:rsidR="00614737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きめ細かい指導</w:t>
                            </w:r>
                          </w:p>
                          <w:p w:rsidR="00614737" w:rsidRDefault="00670B3B" w:rsidP="00670B3B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5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614737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自分の考えを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書いて</w:t>
                            </w:r>
                            <w:r w:rsidR="00614737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表現したり、説明したりする場面の設定</w:t>
                            </w:r>
                          </w:p>
                          <w:p w:rsidR="00670B3B" w:rsidRDefault="00614737" w:rsidP="00614737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8315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問題文の確実な読み取りの</w:t>
                            </w:r>
                            <w:r w:rsidR="00831553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継続的な指導</w:t>
                            </w:r>
                          </w:p>
                          <w:p w:rsidR="00670B3B" w:rsidRDefault="004E2396" w:rsidP="00614737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5B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670B3B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「各教科の学習の手引き</w:t>
                            </w:r>
                            <w:r w:rsidR="0067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による</w:t>
                            </w:r>
                            <w:r w:rsidR="00670B3B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家庭学習の質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向上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と</w:t>
                            </w:r>
                            <w:r w:rsidR="00670B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教師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</w:t>
                            </w:r>
                            <w:r w:rsidR="00670B3B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見届け</w:t>
                            </w:r>
                          </w:p>
                          <w:p w:rsidR="00ED4422" w:rsidRPr="00B86219" w:rsidRDefault="00655BD5" w:rsidP="00831553">
                            <w:pPr>
                              <w:ind w:leftChars="100" w:left="45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5177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ソーシャルスキルトレーニング</w:t>
                            </w:r>
                            <w:r w:rsidR="005177E8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によ</w:t>
                            </w:r>
                            <w:r w:rsidR="005177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る</w:t>
                            </w:r>
                            <w:r w:rsidR="006147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コミュニケーション能力の向上</w:t>
                            </w:r>
                            <w:r w:rsidR="005177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と、</w:t>
                            </w:r>
                            <w:r w:rsidR="005177E8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主体的</w:t>
                            </w:r>
                            <w:r w:rsidR="005177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に</w:t>
                            </w:r>
                            <w:r w:rsidR="005177E8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学ぶ集団づくり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B3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o:spid="_x0000_s1026" type="#_x0000_t202" style="position:absolute;left:0;text-align:left;margin-left:26.95pt;margin-top:1.5pt;width:473.25pt;height:751.5pt;z-index:25163161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" fillcolor="white [3201]" strokecolor="#5b9bd5 [3204]" strokeweight="1pt">
                <v:textbox inset="0,0,0,0">
                  <w:txbxContent>
                    <w:p w:rsidR="00B86219" w:rsidRPr="00B86D54" w:rsidRDefault="00B86219" w:rsidP="008422F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平成2</w:t>
                      </w:r>
                      <w:r w:rsidR="00986B5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B86D54"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全国</w:t>
                      </w:r>
                      <w:r w:rsidRPr="00B86D54"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学力</w:t>
                      </w: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B86D54"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学習状況調査結果</w:t>
                      </w:r>
                      <w:r w:rsidR="001C05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概要</w:t>
                      </w:r>
                    </w:p>
                    <w:p w:rsidR="00B86219" w:rsidRPr="00B86D54" w:rsidRDefault="00B86219" w:rsidP="001C050C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 w:firstLineChars="1300" w:firstLine="4698"/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368AB"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皆野町・</w:t>
                      </w: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  <w:r w:rsidRPr="00B86D54"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B86219" w:rsidRDefault="00B86D54" w:rsidP="00C818FF">
                      <w:pPr>
                        <w:ind w:left="1205" w:hangingChars="500" w:hanging="1205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【</w:t>
                      </w:r>
                      <w:r w:rsidR="00B86219" w:rsidRPr="00B8621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概要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】</w:t>
                      </w:r>
                      <w:r w:rsidR="00B86219" w:rsidRPr="00B8621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B86219" w:rsidRPr="00C561A9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全国の</w:t>
                      </w:r>
                      <w:r w:rsidR="00B86219" w:rsidRPr="00C561A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平均</w:t>
                      </w:r>
                      <w:r w:rsidR="00B86219" w:rsidRPr="00C561A9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正答率を１００</w:t>
                      </w:r>
                      <w:r w:rsidR="00B86219" w:rsidRPr="00B8621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とすると、国語は</w:t>
                      </w:r>
                      <w:r w:rsidR="00C818F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やや</w:t>
                      </w:r>
                      <w:r w:rsidR="00C818FF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低く、</w:t>
                      </w:r>
                      <w:r w:rsidR="00B86219" w:rsidRPr="00B8621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数学</w:t>
                      </w:r>
                      <w:r w:rsidR="00C818F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、</w:t>
                      </w:r>
                      <w:r w:rsidR="00C818FF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理科は</w:t>
                      </w:r>
                      <w:r w:rsidR="00B86219" w:rsidRPr="00B8621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低くなっています。</w:t>
                      </w:r>
                    </w:p>
                    <w:p w:rsidR="005603CD" w:rsidRDefault="00C818FF" w:rsidP="005603CD">
                      <w:pPr>
                        <w:ind w:left="525" w:hangingChars="250" w:hanging="525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469D98" wp14:editId="3518A078">
                            <wp:extent cx="4572000" cy="2905126"/>
                            <wp:effectExtent l="0" t="0" r="0" b="9525"/>
                            <wp:docPr id="9" name="グラフ 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:inline>
                        </w:drawing>
                      </w:r>
                    </w:p>
                    <w:p w:rsidR="00B86219" w:rsidRDefault="00B86D54" w:rsidP="00E368AB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【</w:t>
                      </w:r>
                      <w:r w:rsidR="005603CD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主な</w:t>
                      </w:r>
                      <w:r w:rsidR="00B86219" w:rsidRPr="00B8621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課題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】</w:t>
                      </w:r>
                    </w:p>
                    <w:p w:rsidR="0094011D" w:rsidRDefault="0094011D" w:rsidP="00E368AB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  <w:bdr w:val="single" w:sz="4" w:space="0" w:color="auto"/>
                        </w:rPr>
                        <w:t>国語</w:t>
                      </w:r>
                      <w:r w:rsidR="00670B3B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自分の考えや</w:t>
                      </w:r>
                      <w:r w:rsidR="009255F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その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根拠</w:t>
                      </w:r>
                      <w:r w:rsidR="009255F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が、相手に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効果的に</w:t>
                      </w:r>
                      <w:r w:rsidR="00614737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伝わる</w:t>
                      </w:r>
                      <w:r w:rsidR="00A345A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ように</w:t>
                      </w:r>
                      <w:r w:rsidR="00614737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書くこと</w:t>
                      </w:r>
                    </w:p>
                    <w:p w:rsidR="002A13F0" w:rsidRDefault="00670B3B" w:rsidP="00E368AB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　　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文章の要旨を</w:t>
                      </w:r>
                      <w:r w:rsidR="0052567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的確に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捉えること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A13F0" w:rsidRDefault="0094011D" w:rsidP="002A13F0">
                      <w:pPr>
                        <w:ind w:left="1205" w:hangingChars="500" w:hanging="1205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  <w:bdr w:val="single" w:sz="4" w:space="0" w:color="auto"/>
                        </w:rPr>
                        <w:t>数学</w:t>
                      </w:r>
                      <w:r w:rsidR="00670B3B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数学</w:t>
                      </w:r>
                      <w:r w:rsidR="00614737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Aでは、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図形や関数の</w:t>
                      </w:r>
                      <w:r w:rsidR="00614737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正答率が低いこと</w:t>
                      </w:r>
                    </w:p>
                    <w:p w:rsidR="004E2396" w:rsidRDefault="00B86D54" w:rsidP="002A13F0">
                      <w:pPr>
                        <w:ind w:firstLineChars="400" w:firstLine="964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670B3B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文章題</w:t>
                      </w:r>
                      <w:r w:rsidR="002A13F0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の出題意図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を</w:t>
                      </w:r>
                      <w:r w:rsidR="002A13F0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理解</w:t>
                      </w:r>
                      <w:r w:rsidR="004E2396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すること</w:t>
                      </w:r>
                    </w:p>
                    <w:p w:rsidR="00670B3B" w:rsidRDefault="00B86D54" w:rsidP="002A13F0">
                      <w:pPr>
                        <w:ind w:firstLineChars="400" w:firstLine="964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数学</w:t>
                      </w:r>
                      <w:r w:rsidR="00614737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B（活用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すること）</w:t>
                      </w:r>
                      <w:r w:rsidR="00614737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の正答率が全体的に低いこと</w:t>
                      </w:r>
                    </w:p>
                    <w:p w:rsidR="008422F5" w:rsidRDefault="008422F5" w:rsidP="008422F5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  <w:bdr w:val="single" w:sz="4" w:space="0" w:color="auto"/>
                        </w:rPr>
                        <w:t>理科</w:t>
                      </w:r>
                      <w:r w:rsidR="00F8079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F8079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○科学的な思考・表現に関する</w:t>
                      </w:r>
                      <w:r w:rsidR="00F8079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観点についての問題の</w:t>
                      </w:r>
                      <w:r w:rsidR="00F8079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正答率が低いこと</w:t>
                      </w:r>
                    </w:p>
                    <w:p w:rsidR="00F80799" w:rsidRPr="00F80799" w:rsidRDefault="00F80799" w:rsidP="008422F5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　○記述式の問題の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正答率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が</w:t>
                      </w:r>
                      <w:r w:rsidR="00765C5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低い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こと</w:t>
                      </w:r>
                    </w:p>
                    <w:p w:rsidR="00B86219" w:rsidRDefault="0094011D" w:rsidP="00B86219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  <w:bdr w:val="single" w:sz="4" w:space="0" w:color="auto"/>
                        </w:rPr>
                        <w:t>質問紙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8422F5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家庭学習の時間が少ない</w:t>
                      </w:r>
                      <w:r w:rsidR="008422F5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こと</w:t>
                      </w:r>
                    </w:p>
                    <w:p w:rsidR="00670B3B" w:rsidRDefault="00670B3B" w:rsidP="00B86219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　　</w:t>
                      </w:r>
                      <w:r w:rsidR="00655BD5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自分の考えを伝えること</w:t>
                      </w:r>
                      <w:r w:rsidR="004E2396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が</w:t>
                      </w:r>
                      <w:r w:rsidR="004E2396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苦手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なこと</w:t>
                      </w:r>
                    </w:p>
                    <w:p w:rsidR="00670B3B" w:rsidRDefault="00670B3B" w:rsidP="00B86219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　　</w:t>
                      </w:r>
                      <w:r w:rsidR="00655BD5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8422F5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話し合いで、</w:t>
                      </w:r>
                      <w:r w:rsidR="008422F5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考えを深めたり広げたりすることが苦手なこと</w:t>
                      </w:r>
                    </w:p>
                    <w:p w:rsidR="00670B3B" w:rsidRPr="00670B3B" w:rsidRDefault="00670B3B" w:rsidP="00B86219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　　</w:t>
                      </w:r>
                      <w:r w:rsidR="00655BD5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テレビやゲーム</w:t>
                      </w:r>
                      <w:r w:rsidR="00F94DE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、</w:t>
                      </w:r>
                      <w:r w:rsidR="00F94DE4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メールやインターネット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の時間が長い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352BE" w:rsidRDefault="002352BE" w:rsidP="00B86219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B86219" w:rsidRDefault="00B86D54" w:rsidP="00B86219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【</w:t>
                      </w:r>
                      <w:r w:rsidR="005603CD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主な</w:t>
                      </w:r>
                      <w:r w:rsidR="00B86219" w:rsidRPr="00B8621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対策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】</w:t>
                      </w:r>
                    </w:p>
                    <w:p w:rsidR="0094011D" w:rsidRDefault="0094011D" w:rsidP="00B86219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655BD5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523A4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数学科</w:t>
                      </w:r>
                      <w:r w:rsidR="00523A4F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における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習熟度別</w:t>
                      </w:r>
                      <w:r w:rsidR="009255F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少人数指導による</w:t>
                      </w:r>
                      <w:r w:rsidR="00614737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きめ細かい指導</w:t>
                      </w:r>
                    </w:p>
                    <w:p w:rsidR="00614737" w:rsidRDefault="00670B3B" w:rsidP="00670B3B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655BD5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614737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自分の考えを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書いて</w:t>
                      </w:r>
                      <w:r w:rsidR="00614737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表現したり、説明したりする場面の設定</w:t>
                      </w:r>
                    </w:p>
                    <w:p w:rsidR="00670B3B" w:rsidRDefault="00614737" w:rsidP="00614737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83155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問題文の確実な読み取りの</w:t>
                      </w:r>
                      <w:r w:rsidR="00831553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継続的な指導</w:t>
                      </w:r>
                    </w:p>
                    <w:p w:rsidR="00670B3B" w:rsidRDefault="004E2396" w:rsidP="00614737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655BD5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670B3B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「各教科の学習の手引き</w:t>
                      </w:r>
                      <w:r w:rsidR="00670B3B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による</w:t>
                      </w:r>
                      <w:r w:rsidR="00670B3B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家庭学習の質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向上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と</w:t>
                      </w:r>
                      <w:r w:rsidR="00670B3B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教師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</w:t>
                      </w:r>
                      <w:r w:rsidR="00670B3B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見届け</w:t>
                      </w:r>
                    </w:p>
                    <w:p w:rsidR="00ED4422" w:rsidRPr="00B86219" w:rsidRDefault="00655BD5" w:rsidP="00831553">
                      <w:pPr>
                        <w:ind w:leftChars="100" w:left="45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5177E8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ソーシャルスキルトレーニング</w:t>
                      </w:r>
                      <w:r w:rsidR="005177E8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によ</w:t>
                      </w:r>
                      <w:r w:rsidR="005177E8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る</w:t>
                      </w:r>
                      <w:r w:rsidR="0061473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コミュニケーション能力の向上</w:t>
                      </w:r>
                      <w:r w:rsidR="005177E8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と、</w:t>
                      </w:r>
                      <w:r w:rsidR="005177E8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主体的</w:t>
                      </w:r>
                      <w:r w:rsidR="005177E8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に</w:t>
                      </w:r>
                      <w:r w:rsidR="005177E8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学ぶ集団づくり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422F5" w:rsidRDefault="00051EAC" w:rsidP="00CD68A6">
      <w:pPr>
        <w:ind w:firstLineChars="300" w:firstLine="63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90B38" wp14:editId="42502C53">
                <wp:simplePos x="0" y="0"/>
                <wp:positionH relativeFrom="column">
                  <wp:posOffset>1009650</wp:posOffset>
                </wp:positionH>
                <wp:positionV relativeFrom="paragraph">
                  <wp:posOffset>-7920355</wp:posOffset>
                </wp:positionV>
                <wp:extent cx="390525" cy="2095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88B0E" id="正方形/長方形 11" o:spid="_x0000_s1026" style="position:absolute;left:0;text-align:left;margin-left:79.5pt;margin-top:-623.65pt;width:30.7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" filled="f" strokecolor="red" strokeweight="2pt"/>
            </w:pict>
          </mc:Fallback>
        </mc:AlternateContent>
      </w:r>
      <w:r w:rsidR="00622730">
        <w:rPr>
          <w:noProof/>
        </w:rPr>
        <mc:AlternateContent>
          <mc:Choice Requires="wps">
            <w:drawing>
              <wp:anchor distT="365760" distB="365760" distL="365760" distR="365760" simplePos="0" relativeHeight="251681792" behindDoc="0" locked="0" layoutInCell="1" allowOverlap="1" wp14:anchorId="7B6967B8" wp14:editId="15BCE925">
                <wp:simplePos x="0" y="0"/>
                <wp:positionH relativeFrom="margin">
                  <wp:posOffset>295275</wp:posOffset>
                </wp:positionH>
                <wp:positionV relativeFrom="margin">
                  <wp:posOffset>-9525</wp:posOffset>
                </wp:positionV>
                <wp:extent cx="5991225" cy="9801225"/>
                <wp:effectExtent l="0" t="0" r="28575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980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8A6" w:rsidRPr="00B86D54" w:rsidRDefault="00CD68A6" w:rsidP="008422F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EA79EE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全国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学力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学習状況調査結果</w:t>
                            </w:r>
                            <w:r w:rsidR="001C05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概要</w:t>
                            </w:r>
                          </w:p>
                          <w:p w:rsidR="00CD68A6" w:rsidRPr="00B86D54" w:rsidRDefault="00CD68A6" w:rsidP="001C050C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 w:firstLineChars="1300" w:firstLine="4698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1C05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皆野町・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小学校</w:t>
                            </w:r>
                            <w:r w:rsidRPr="00B86D54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8C0CC3" w:rsidRPr="008C0CC3" w:rsidRDefault="00B86D54" w:rsidP="00C818FF">
                            <w:pPr>
                              <w:ind w:left="1205" w:hangingChars="500" w:hanging="1205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1C05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【</w:t>
                            </w:r>
                            <w:r w:rsidR="00CD68A6" w:rsidRPr="001C05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概要</w:t>
                            </w:r>
                            <w:r w:rsidRPr="001C05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】</w:t>
                            </w:r>
                            <w:r w:rsidR="00CD68A6" w:rsidRPr="00B8621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D68A6" w:rsidRPr="00C561A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全国の</w:t>
                            </w:r>
                            <w:r w:rsidR="00CD68A6" w:rsidRPr="00C561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平均</w:t>
                            </w:r>
                            <w:r w:rsidR="00CD68A6" w:rsidRPr="00C561A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正答率を１００</w:t>
                            </w:r>
                            <w:r w:rsidR="00CD68A6" w:rsidRPr="00B8621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とすると、国語</w:t>
                            </w:r>
                            <w:r w:rsidR="00C818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はやや低く、</w:t>
                            </w:r>
                            <w:r w:rsidR="009266DB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算数</w:t>
                            </w:r>
                            <w:r w:rsidR="00C818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、</w:t>
                            </w:r>
                            <w:r w:rsidR="00C818FF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理科は</w:t>
                            </w:r>
                            <w:r w:rsidR="009266DB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低</w:t>
                            </w:r>
                            <w:r w:rsidR="008C0C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い結果</w:t>
                            </w:r>
                            <w:r w:rsidR="008C0CC3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と</w:t>
                            </w:r>
                            <w:r w:rsidR="008C0C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なって</w:t>
                            </w:r>
                            <w:r w:rsidR="005603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います</w:t>
                            </w:r>
                            <w:r w:rsidR="008C0C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603CD" w:rsidRDefault="00C818FF" w:rsidP="005603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CD2E2" wp14:editId="72C3065C">
                                  <wp:extent cx="4572000" cy="2743200"/>
                                  <wp:effectExtent l="0" t="0" r="0" b="0"/>
                                  <wp:docPr id="10" name="グラフ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03CD" w:rsidRDefault="005603CD" w:rsidP="00CD68A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CD68A6" w:rsidRPr="00B86219" w:rsidRDefault="00B86D54" w:rsidP="00CD68A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【</w:t>
                            </w:r>
                            <w:r w:rsidR="00C41C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主な</w:t>
                            </w:r>
                            <w:r w:rsidR="00CD68A6" w:rsidRPr="00B862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課題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CD68A6" w:rsidRDefault="00AD7EF9" w:rsidP="00CD68A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C05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  <w:bdr w:val="single" w:sz="4" w:space="0" w:color="auto"/>
                              </w:rPr>
                              <w:t>国語</w:t>
                            </w:r>
                            <w:r w:rsidR="008C0C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3318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漢字</w:t>
                            </w:r>
                            <w:r w:rsidR="008C0C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を正しく読むこと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、</w:t>
                            </w:r>
                            <w:r w:rsidR="008C0C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書くこと</w:t>
                            </w:r>
                          </w:p>
                          <w:p w:rsidR="00AD7EF9" w:rsidRDefault="0033186A" w:rsidP="0062273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場を明確にして質問や意見を</w:t>
                            </w:r>
                            <w:r w:rsidR="004C2E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述べる等</w:t>
                            </w:r>
                            <w:r w:rsidR="004C2EA4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、</w:t>
                            </w:r>
                            <w:r w:rsidR="004C2E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記述式で解答すること</w:t>
                            </w:r>
                          </w:p>
                          <w:p w:rsidR="00AD7EF9" w:rsidRDefault="00AD7EF9" w:rsidP="00CD68A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C05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  <w:bdr w:val="single" w:sz="4" w:space="0" w:color="auto"/>
                              </w:rPr>
                              <w:t>算数</w:t>
                            </w:r>
                            <w:r w:rsidR="003318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1A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3318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示された情報を基に</w:t>
                            </w:r>
                            <w:r w:rsidR="0033186A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判断</w:t>
                            </w:r>
                            <w:r w:rsidR="00D93C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し、</w:t>
                            </w:r>
                            <w:r w:rsidR="0033186A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理由を説明する</w:t>
                            </w:r>
                            <w:r w:rsidR="003318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こと</w:t>
                            </w:r>
                            <w:r w:rsidR="008315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D7EF9" w:rsidRDefault="00AD7EF9" w:rsidP="00CD68A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18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33186A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61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644AE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示された情報を整理し、筋道を立てて考え</w:t>
                            </w:r>
                            <w:r w:rsidR="009255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ること</w:t>
                            </w:r>
                          </w:p>
                          <w:p w:rsidR="0033186A" w:rsidRDefault="00B86D54" w:rsidP="00CD68A6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○</w:t>
                            </w:r>
                            <w:r w:rsidR="005A36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概数を用い</w:t>
                            </w:r>
                            <w:r w:rsidR="005256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て</w:t>
                            </w:r>
                            <w:r w:rsidR="005A36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見積もり</w:t>
                            </w:r>
                            <w:r w:rsidR="005256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を</w:t>
                            </w:r>
                            <w:r w:rsidR="0052567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すること</w:t>
                            </w:r>
                            <w:bookmarkStart w:id="0" w:name="_GoBack"/>
                            <w:bookmarkEnd w:id="0"/>
                          </w:p>
                          <w:p w:rsidR="00622730" w:rsidRDefault="008422F5" w:rsidP="00622730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  <w:bdr w:val="single" w:sz="4" w:space="0" w:color="auto"/>
                              </w:rPr>
                              <w:t>理科</w:t>
                            </w:r>
                            <w:r w:rsidR="006227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2730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A345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実験や</w:t>
                            </w:r>
                            <w:r w:rsidR="00A345A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観察</w:t>
                            </w:r>
                            <w:r w:rsidR="00A345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の結果を元に</w:t>
                            </w:r>
                            <w:r w:rsidR="00A345A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規則性を</w:t>
                            </w:r>
                            <w:r w:rsidR="00A345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考察したり、</w:t>
                            </w:r>
                            <w:r w:rsidR="00A345A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考えを記述</w:t>
                            </w:r>
                            <w:r w:rsidR="005A36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したりす</w:t>
                            </w:r>
                            <w:r w:rsidR="00A345A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ること</w:t>
                            </w:r>
                          </w:p>
                          <w:p w:rsidR="008422F5" w:rsidRPr="00B86D54" w:rsidRDefault="00A345A9" w:rsidP="008422F5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○実験結果のグラフから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考察したことを記述すること</w:t>
                            </w:r>
                          </w:p>
                          <w:p w:rsidR="00AD7EF9" w:rsidRDefault="00AD7EF9" w:rsidP="00AD7EF9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  <w:bdr w:val="single" w:sz="4" w:space="0" w:color="auto"/>
                              </w:rPr>
                              <w:t>質問紙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9266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家庭学習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</w:t>
                            </w:r>
                            <w:r w:rsidR="009266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時間は多いが、定着につながっていない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こと</w:t>
                            </w:r>
                          </w:p>
                          <w:p w:rsidR="00C561A9" w:rsidRPr="00B86219" w:rsidRDefault="00C561A9" w:rsidP="00AD7EF9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テレビ</w:t>
                            </w:r>
                            <w:r w:rsidR="009255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を見たり、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ゲーム</w:t>
                            </w:r>
                            <w:r w:rsidR="009255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をしたりする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時間が</w:t>
                            </w:r>
                            <w:r w:rsidR="003D2DA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長い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こと</w:t>
                            </w:r>
                          </w:p>
                          <w:p w:rsidR="00AD7EF9" w:rsidRPr="00B86D54" w:rsidRDefault="003D25F8" w:rsidP="00CD68A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○感想文</w:t>
                            </w:r>
                            <w:r w:rsidR="00AC6B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説明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文を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くことや</w:t>
                            </w:r>
                            <w:r w:rsidR="00AC6B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自分の考えを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書くこと</w:t>
                            </w:r>
                          </w:p>
                          <w:p w:rsidR="00FD0CC1" w:rsidRDefault="00FD0CC1" w:rsidP="00AD7E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CD68A6" w:rsidRDefault="00B86D54" w:rsidP="00AD7E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【</w:t>
                            </w:r>
                            <w:r w:rsidR="00C41C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主な</w:t>
                            </w:r>
                            <w:r w:rsidR="00CD68A6" w:rsidRPr="00B8621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対策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523A4F" w:rsidRDefault="00926D38" w:rsidP="00523A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523A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算数科</w:t>
                            </w:r>
                            <w:r w:rsidR="00523A4F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523A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習熟度別の</w:t>
                            </w:r>
                            <w:r w:rsidR="00523A4F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授業によるきめ細かい指導</w:t>
                            </w:r>
                          </w:p>
                          <w:p w:rsidR="00926D38" w:rsidRDefault="00523A4F" w:rsidP="00523A4F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926D38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漢字や計算等</w:t>
                            </w:r>
                            <w:r w:rsidR="00C41C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、</w:t>
                            </w:r>
                            <w:r w:rsidR="00926D38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基礎基本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</w:t>
                            </w:r>
                            <w:r w:rsidR="00926D38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定着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を</w:t>
                            </w:r>
                            <w:r w:rsidR="00B86D54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図るための指導の徹底</w:t>
                            </w:r>
                          </w:p>
                          <w:p w:rsidR="00926D38" w:rsidRDefault="00926D38" w:rsidP="00AD7E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D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A345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授業において</w:t>
                            </w:r>
                            <w:r w:rsidR="00A345A9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児童が自ら考え表現する(書く、話す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場面</w:t>
                            </w:r>
                            <w:r w:rsidR="004E239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</w:t>
                            </w:r>
                            <w:r w:rsidR="00C41C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設定</w:t>
                            </w:r>
                          </w:p>
                          <w:p w:rsidR="00C41C58" w:rsidRDefault="00B86D54" w:rsidP="008422F5">
                            <w:pPr>
                              <w:ind w:leftChars="100" w:left="45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831553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問題の解決に必要な</w:t>
                            </w:r>
                            <w:r w:rsidR="008315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情報</w:t>
                            </w:r>
                            <w:r w:rsidR="00831553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を選択し、根拠となる事実を関連づけ、解決の方法や理由を説明させるよう</w:t>
                            </w:r>
                            <w:r w:rsidR="008315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な</w:t>
                            </w:r>
                            <w:r w:rsidR="00831553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指導</w:t>
                            </w:r>
                            <w:r w:rsidR="004E239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</w:t>
                            </w:r>
                            <w:r w:rsidR="00831553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工夫</w:t>
                            </w:r>
                          </w:p>
                          <w:p w:rsidR="00ED4422" w:rsidRDefault="00B86D54" w:rsidP="002A13F0">
                            <w:pPr>
                              <w:ind w:leftChars="100" w:left="45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○</w:t>
                            </w:r>
                            <w:r w:rsidR="000354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家庭との連携</w:t>
                            </w:r>
                            <w:r w:rsidR="000354C3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や</w:t>
                            </w:r>
                            <w:r w:rsidR="000354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教師の</w:t>
                            </w:r>
                            <w:r w:rsidR="000354C3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見届け</w:t>
                            </w:r>
                            <w:r w:rsidR="000354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の徹底による</w:t>
                            </w:r>
                            <w:r w:rsidR="00FD0C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「</w:t>
                            </w:r>
                            <w:r w:rsidR="00C41C58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家庭学習の質</w:t>
                            </w:r>
                            <w:r w:rsidR="00FD0C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」</w:t>
                            </w:r>
                            <w:r w:rsidR="000354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</w:t>
                            </w:r>
                            <w:r w:rsidR="000354C3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向上</w:t>
                            </w:r>
                          </w:p>
                          <w:p w:rsidR="009266DB" w:rsidRPr="00B86219" w:rsidRDefault="00B86D54" w:rsidP="00051EAC">
                            <w:pPr>
                              <w:ind w:leftChars="100" w:left="45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◎</w:t>
                            </w:r>
                            <w:r w:rsidR="00ED4422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各</w:t>
                            </w:r>
                            <w:r w:rsidR="00ED44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小</w:t>
                            </w:r>
                            <w:r w:rsidR="00ED4422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学校毎</w:t>
                            </w:r>
                            <w:r w:rsidR="00ED44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の</w:t>
                            </w:r>
                            <w:r w:rsidR="00ED4422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課題解決に向けた手だての実践</w:t>
                            </w:r>
                            <w:r w:rsidR="00FD0C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（</w:t>
                            </w:r>
                            <w:r w:rsidR="00FD0CC1">
                              <w:rPr>
                                <w:rFonts w:ascii="ＭＳ ゴシック" w:eastAsia="ＭＳ ゴシック" w:hAnsi="ＭＳ ゴシック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研修の推進や、補習の実施）</w:t>
                            </w:r>
                            <w:r w:rsidR="009266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67B8" id="テキスト ボックス 3" o:spid="_x0000_s1027" type="#_x0000_t202" style="position:absolute;left:0;text-align:left;margin-left:23.25pt;margin-top:-.75pt;width:471.75pt;height:771.75pt;z-index:25168179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" fillcolor="window" strokecolor="#5b9bd5" strokeweight="1pt">
                <v:textbox inset="0,0,0,0">
                  <w:txbxContent>
                    <w:p w:rsidR="00CD68A6" w:rsidRPr="00B86D54" w:rsidRDefault="00CD68A6" w:rsidP="008422F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EA79EE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B86D54"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全国</w:t>
                      </w:r>
                      <w:r w:rsidRPr="00B86D54"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学力</w:t>
                      </w: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B86D54"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学習状況調査結果</w:t>
                      </w:r>
                      <w:r w:rsidR="001C05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概要</w:t>
                      </w:r>
                    </w:p>
                    <w:p w:rsidR="00CD68A6" w:rsidRPr="00B86D54" w:rsidRDefault="00CD68A6" w:rsidP="001C050C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 w:firstLineChars="1300" w:firstLine="4698"/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1C05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皆野町・</w:t>
                      </w:r>
                      <w:r w:rsidRPr="00B86D5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小学校</w:t>
                      </w:r>
                      <w:r w:rsidRPr="00B86D54">
                        <w:rPr>
                          <w:rFonts w:ascii="HG創英角ｺﾞｼｯｸUB" w:eastAsia="HG創英角ｺﾞｼｯｸUB" w:hAnsi="HG創英角ｺﾞｼｯｸUB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8C0CC3" w:rsidRPr="008C0CC3" w:rsidRDefault="00B86D54" w:rsidP="00C818FF">
                      <w:pPr>
                        <w:ind w:left="1205" w:hangingChars="500" w:hanging="1205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1C050C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【</w:t>
                      </w:r>
                      <w:r w:rsidR="00CD68A6" w:rsidRPr="001C050C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概要</w:t>
                      </w:r>
                      <w:r w:rsidRPr="001C050C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】</w:t>
                      </w:r>
                      <w:r w:rsidR="00CD68A6" w:rsidRPr="00B8621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CD68A6" w:rsidRPr="00C561A9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全国の</w:t>
                      </w:r>
                      <w:r w:rsidR="00CD68A6" w:rsidRPr="00C561A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平均</w:t>
                      </w:r>
                      <w:r w:rsidR="00CD68A6" w:rsidRPr="00C561A9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正答率を１００</w:t>
                      </w:r>
                      <w:r w:rsidR="00CD68A6" w:rsidRPr="00B8621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とすると、国語</w:t>
                      </w:r>
                      <w:r w:rsidR="00C818F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はやや低く、</w:t>
                      </w:r>
                      <w:r w:rsidR="009266DB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算数</w:t>
                      </w:r>
                      <w:r w:rsidR="00C818F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、</w:t>
                      </w:r>
                      <w:r w:rsidR="00C818FF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理科は</w:t>
                      </w:r>
                      <w:r w:rsidR="009266DB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低</w:t>
                      </w:r>
                      <w:r w:rsidR="008C0CC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い結果</w:t>
                      </w:r>
                      <w:r w:rsidR="008C0CC3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と</w:t>
                      </w:r>
                      <w:r w:rsidR="008C0CC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なって</w:t>
                      </w:r>
                      <w:r w:rsidR="005603CD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います</w:t>
                      </w:r>
                      <w:r w:rsidR="008C0CC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。</w:t>
                      </w:r>
                    </w:p>
                    <w:p w:rsidR="005603CD" w:rsidRDefault="00C818FF" w:rsidP="005603C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CCD2E2" wp14:editId="72C3065C">
                            <wp:extent cx="4572000" cy="2743200"/>
                            <wp:effectExtent l="0" t="0" r="0" b="0"/>
                            <wp:docPr id="10" name="グラフ 10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:rsidR="005603CD" w:rsidRDefault="005603CD" w:rsidP="00CD68A6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CD68A6" w:rsidRPr="00B86219" w:rsidRDefault="00B86D54" w:rsidP="00CD68A6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【</w:t>
                      </w:r>
                      <w:r w:rsidR="00C41C58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主な</w:t>
                      </w:r>
                      <w:r w:rsidR="00CD68A6" w:rsidRPr="00B8621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課題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】</w:t>
                      </w:r>
                    </w:p>
                    <w:p w:rsidR="00CD68A6" w:rsidRDefault="00AD7EF9" w:rsidP="00CD68A6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1C050C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  <w:bdr w:val="single" w:sz="4" w:space="0" w:color="auto"/>
                        </w:rPr>
                        <w:t>国語</w:t>
                      </w:r>
                      <w:r w:rsidR="008C0CC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33186A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漢字</w:t>
                      </w:r>
                      <w:r w:rsidR="008C0CC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を正しく読むこと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、</w:t>
                      </w:r>
                      <w:r w:rsidR="008C0CC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書くこと</w:t>
                      </w:r>
                    </w:p>
                    <w:p w:rsidR="00AD7EF9" w:rsidRDefault="0033186A" w:rsidP="00622730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　　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場を明確にして質問や意見を</w:t>
                      </w:r>
                      <w:r w:rsidR="004C2EA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述べる等</w:t>
                      </w:r>
                      <w:r w:rsidR="004C2EA4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、</w:t>
                      </w:r>
                      <w:r w:rsidR="004C2EA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記述式で解答すること</w:t>
                      </w:r>
                    </w:p>
                    <w:p w:rsidR="00AD7EF9" w:rsidRDefault="00AD7EF9" w:rsidP="00CD68A6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1C050C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  <w:bdr w:val="single" w:sz="4" w:space="0" w:color="auto"/>
                        </w:rPr>
                        <w:t>算数</w:t>
                      </w:r>
                      <w:r w:rsidR="0033186A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C561A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33186A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示された情報を基に</w:t>
                      </w:r>
                      <w:r w:rsidR="0033186A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判断</w:t>
                      </w:r>
                      <w:r w:rsidR="00D93C77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し、</w:t>
                      </w:r>
                      <w:r w:rsidR="0033186A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理由を説明する</w:t>
                      </w:r>
                      <w:r w:rsidR="0033186A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こと</w:t>
                      </w:r>
                      <w:r w:rsidR="0083155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D7EF9" w:rsidRDefault="00AD7EF9" w:rsidP="00CD68A6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33186A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 </w:t>
                      </w:r>
                      <w:r w:rsidR="0033186A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C561A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644AE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示された情報を整理し、筋道を立てて考え</w:t>
                      </w:r>
                      <w:r w:rsidR="009255F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ること</w:t>
                      </w:r>
                    </w:p>
                    <w:p w:rsidR="0033186A" w:rsidRDefault="00B86D54" w:rsidP="00CD68A6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　　○</w:t>
                      </w:r>
                      <w:r w:rsidR="005A360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概数を用い</w:t>
                      </w:r>
                      <w:r w:rsidR="0052567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て</w:t>
                      </w:r>
                      <w:r w:rsidR="005A360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見積もり</w:t>
                      </w:r>
                      <w:r w:rsidR="0052567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を</w:t>
                      </w:r>
                      <w:r w:rsidR="0052567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すること</w:t>
                      </w:r>
                      <w:bookmarkStart w:id="1" w:name="_GoBack"/>
                      <w:bookmarkEnd w:id="1"/>
                    </w:p>
                    <w:p w:rsidR="00622730" w:rsidRDefault="008422F5" w:rsidP="00622730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  <w:bdr w:val="single" w:sz="4" w:space="0" w:color="auto"/>
                        </w:rPr>
                        <w:t>理科</w:t>
                      </w:r>
                      <w:r w:rsidR="00622730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622730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A345A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実験や</w:t>
                      </w:r>
                      <w:r w:rsidR="00A345A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観察</w:t>
                      </w:r>
                      <w:r w:rsidR="00A345A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の結果を元に</w:t>
                      </w:r>
                      <w:r w:rsidR="00A345A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規則性を</w:t>
                      </w:r>
                      <w:r w:rsidR="00A345A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考察したり、</w:t>
                      </w:r>
                      <w:r w:rsidR="00A345A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考えを記述</w:t>
                      </w:r>
                      <w:r w:rsidR="005A360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したりす</w:t>
                      </w:r>
                      <w:r w:rsidR="00A345A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ること</w:t>
                      </w:r>
                    </w:p>
                    <w:p w:rsidR="008422F5" w:rsidRPr="00B86D54" w:rsidRDefault="00A345A9" w:rsidP="008422F5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　○実験結果のグラフから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考察したことを記述すること</w:t>
                      </w:r>
                    </w:p>
                    <w:p w:rsidR="00AD7EF9" w:rsidRDefault="00AD7EF9" w:rsidP="00AD7EF9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  <w:bdr w:val="single" w:sz="4" w:space="0" w:color="auto"/>
                        </w:rPr>
                        <w:t>質問紙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9266DB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家庭学習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</w:t>
                      </w:r>
                      <w:r w:rsidR="009266DB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時間は多いが、定着につながっていない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こと</w:t>
                      </w:r>
                    </w:p>
                    <w:p w:rsidR="00C561A9" w:rsidRPr="00B86219" w:rsidRDefault="00C561A9" w:rsidP="00AD7EF9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　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テレビ</w:t>
                      </w:r>
                      <w:r w:rsidR="009255F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を見たり、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ゲーム</w:t>
                      </w:r>
                      <w:r w:rsidR="009255F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をしたりする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時間が</w:t>
                      </w:r>
                      <w:r w:rsidR="003D2DAD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長い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こと</w:t>
                      </w:r>
                    </w:p>
                    <w:p w:rsidR="00AD7EF9" w:rsidRPr="00B86D54" w:rsidRDefault="003D25F8" w:rsidP="00CD68A6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　　○感想文</w:t>
                      </w:r>
                      <w:r w:rsidR="00AC6BF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説明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文を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くことや</w:t>
                      </w:r>
                      <w:r w:rsidR="00AC6BF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自分の考えを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書くこと</w:t>
                      </w:r>
                    </w:p>
                    <w:p w:rsidR="00FD0CC1" w:rsidRDefault="00FD0CC1" w:rsidP="00AD7EF9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CD68A6" w:rsidRDefault="00B86D54" w:rsidP="00AD7EF9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【</w:t>
                      </w:r>
                      <w:r w:rsidR="00C41C58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主な</w:t>
                      </w:r>
                      <w:r w:rsidR="00CD68A6" w:rsidRPr="00B8621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対策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】</w:t>
                      </w:r>
                    </w:p>
                    <w:p w:rsidR="00523A4F" w:rsidRDefault="00926D38" w:rsidP="00523A4F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523A4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算数科</w:t>
                      </w:r>
                      <w:r w:rsidR="00523A4F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における</w:t>
                      </w:r>
                      <w:r w:rsidR="00523A4F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習熟度別の</w:t>
                      </w:r>
                      <w:r w:rsidR="00523A4F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授業によるきめ細かい指導</w:t>
                      </w:r>
                    </w:p>
                    <w:p w:rsidR="00926D38" w:rsidRDefault="00523A4F" w:rsidP="00523A4F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926D38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漢字や計算等</w:t>
                      </w:r>
                      <w:r w:rsidR="00C41C58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、</w:t>
                      </w:r>
                      <w:r w:rsidR="00926D38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基礎基本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</w:t>
                      </w:r>
                      <w:r w:rsidR="00926D38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定着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を</w:t>
                      </w:r>
                      <w:r w:rsidR="00B86D54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図るための指導の徹底</w:t>
                      </w:r>
                    </w:p>
                    <w:p w:rsidR="00926D38" w:rsidRDefault="00926D38" w:rsidP="00AD7EF9">
                      <w:pP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="00B86D54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A345A9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授業において</w:t>
                      </w:r>
                      <w:r w:rsidR="00A345A9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児童が自ら考え表現する(書く、話す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場面</w:t>
                      </w:r>
                      <w:r w:rsidR="004E2396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</w:t>
                      </w:r>
                      <w:r w:rsidR="00C41C58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設定</w:t>
                      </w:r>
                    </w:p>
                    <w:p w:rsidR="00C41C58" w:rsidRDefault="00B86D54" w:rsidP="008422F5">
                      <w:pPr>
                        <w:ind w:leftChars="100" w:left="45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831553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問題の解決に必要な</w:t>
                      </w:r>
                      <w:r w:rsidR="0083155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情報</w:t>
                      </w:r>
                      <w:r w:rsidR="00831553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を選択し、根拠となる事実を関連づけ、解決の方法や理由を説明させるよう</w:t>
                      </w:r>
                      <w:r w:rsidR="0083155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な</w:t>
                      </w:r>
                      <w:r w:rsidR="00831553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指導</w:t>
                      </w:r>
                      <w:r w:rsidR="004E2396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</w:t>
                      </w:r>
                      <w:r w:rsidR="00831553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工夫</w:t>
                      </w:r>
                    </w:p>
                    <w:p w:rsidR="00ED4422" w:rsidRDefault="00B86D54" w:rsidP="002A13F0">
                      <w:pPr>
                        <w:ind w:leftChars="100" w:left="45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○</w:t>
                      </w:r>
                      <w:r w:rsidR="000354C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家庭との連携</w:t>
                      </w:r>
                      <w:r w:rsidR="000354C3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や</w:t>
                      </w:r>
                      <w:r w:rsidR="000354C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教師の</w:t>
                      </w:r>
                      <w:r w:rsidR="000354C3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見届け</w:t>
                      </w:r>
                      <w:r w:rsidR="000354C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の徹底による</w:t>
                      </w:r>
                      <w:r w:rsidR="00FD0CC1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「</w:t>
                      </w:r>
                      <w:r w:rsidR="00C41C58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家庭学習の質</w:t>
                      </w:r>
                      <w:r w:rsidR="00FD0CC1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」</w:t>
                      </w:r>
                      <w:r w:rsidR="000354C3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</w:t>
                      </w:r>
                      <w:r w:rsidR="000354C3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向上</w:t>
                      </w:r>
                    </w:p>
                    <w:p w:rsidR="009266DB" w:rsidRPr="00B86219" w:rsidRDefault="00B86D54" w:rsidP="00051EAC">
                      <w:pPr>
                        <w:ind w:leftChars="100" w:left="451" w:hangingChars="100" w:hanging="241"/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◎</w:t>
                      </w:r>
                      <w:r w:rsidR="00ED4422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各</w:t>
                      </w:r>
                      <w:r w:rsidR="00ED4422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小</w:t>
                      </w:r>
                      <w:r w:rsidR="00ED4422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学校毎</w:t>
                      </w:r>
                      <w:r w:rsidR="00ED4422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の</w:t>
                      </w:r>
                      <w:r w:rsidR="00ED4422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課題解決に向けた手だての実践</w:t>
                      </w:r>
                      <w:r w:rsidR="00FD0CC1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（</w:t>
                      </w:r>
                      <w:r w:rsidR="00FD0CC1">
                        <w:rPr>
                          <w:rFonts w:ascii="ＭＳ ゴシック" w:eastAsia="ＭＳ ゴシック" w:hAnsi="ＭＳ ゴシック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研修の推進や、補習の実施）</w:t>
                      </w:r>
                      <w:r w:rsidR="009266DB">
                        <w:rPr>
                          <w:rFonts w:ascii="ＭＳ ゴシック" w:eastAsia="ＭＳ ゴシック" w:hAnsi="ＭＳ ゴシック" w:hint="eastAsia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8422F5" w:rsidRDefault="008422F5" w:rsidP="00CD68A6">
      <w:pPr>
        <w:ind w:firstLineChars="300" w:firstLine="630"/>
      </w:pPr>
    </w:p>
    <w:p w:rsidR="002A365D" w:rsidRDefault="00655BD5" w:rsidP="00CD68A6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7E400E" wp14:editId="296C51F2">
                <wp:simplePos x="0" y="0"/>
                <wp:positionH relativeFrom="column">
                  <wp:posOffset>405765</wp:posOffset>
                </wp:positionH>
                <wp:positionV relativeFrom="paragraph">
                  <wp:posOffset>-6792595</wp:posOffset>
                </wp:positionV>
                <wp:extent cx="390525" cy="152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A7BE1" id="正方形/長方形 2" o:spid="_x0000_s1026" style="position:absolute;left:0;text-align:left;margin-left:31.95pt;margin-top:-534.85pt;width:30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" filled="f" strokecolor="red" strokeweight="2pt"/>
            </w:pict>
          </mc:Fallback>
        </mc:AlternateContent>
      </w:r>
    </w:p>
    <w:sectPr w:rsidR="002A365D" w:rsidSect="008422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85" w:rsidRDefault="005C6C85" w:rsidP="00670B3B">
      <w:r>
        <w:separator/>
      </w:r>
    </w:p>
  </w:endnote>
  <w:endnote w:type="continuationSeparator" w:id="0">
    <w:p w:rsidR="005C6C85" w:rsidRDefault="005C6C85" w:rsidP="0067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85" w:rsidRDefault="005C6C85" w:rsidP="00670B3B">
      <w:r>
        <w:separator/>
      </w:r>
    </w:p>
  </w:footnote>
  <w:footnote w:type="continuationSeparator" w:id="0">
    <w:p w:rsidR="005C6C85" w:rsidRDefault="005C6C85" w:rsidP="0067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9"/>
    <w:rsid w:val="000354C3"/>
    <w:rsid w:val="00051EAC"/>
    <w:rsid w:val="00064700"/>
    <w:rsid w:val="001C050C"/>
    <w:rsid w:val="002352BE"/>
    <w:rsid w:val="002A13F0"/>
    <w:rsid w:val="002A365D"/>
    <w:rsid w:val="0033186A"/>
    <w:rsid w:val="003D25F8"/>
    <w:rsid w:val="003D2DAD"/>
    <w:rsid w:val="00463F97"/>
    <w:rsid w:val="004C2EA4"/>
    <w:rsid w:val="004E2396"/>
    <w:rsid w:val="005177E8"/>
    <w:rsid w:val="00523A4F"/>
    <w:rsid w:val="00525679"/>
    <w:rsid w:val="005603CD"/>
    <w:rsid w:val="005A3609"/>
    <w:rsid w:val="005C6C85"/>
    <w:rsid w:val="005F2909"/>
    <w:rsid w:val="00614737"/>
    <w:rsid w:val="00622730"/>
    <w:rsid w:val="00624E33"/>
    <w:rsid w:val="00640A61"/>
    <w:rsid w:val="00644AE9"/>
    <w:rsid w:val="00655BD5"/>
    <w:rsid w:val="00670B3B"/>
    <w:rsid w:val="00765C59"/>
    <w:rsid w:val="00806079"/>
    <w:rsid w:val="00831553"/>
    <w:rsid w:val="008422F5"/>
    <w:rsid w:val="008918CB"/>
    <w:rsid w:val="008C0CC3"/>
    <w:rsid w:val="009255FF"/>
    <w:rsid w:val="009266DB"/>
    <w:rsid w:val="00926D38"/>
    <w:rsid w:val="00932A7B"/>
    <w:rsid w:val="0094011D"/>
    <w:rsid w:val="00986B5C"/>
    <w:rsid w:val="00A345A9"/>
    <w:rsid w:val="00A75B5B"/>
    <w:rsid w:val="00AC6BF3"/>
    <w:rsid w:val="00AD7EF9"/>
    <w:rsid w:val="00B86219"/>
    <w:rsid w:val="00B86D54"/>
    <w:rsid w:val="00C15EB0"/>
    <w:rsid w:val="00C41C58"/>
    <w:rsid w:val="00C561A9"/>
    <w:rsid w:val="00C818FF"/>
    <w:rsid w:val="00CD68A6"/>
    <w:rsid w:val="00CD6999"/>
    <w:rsid w:val="00D2034C"/>
    <w:rsid w:val="00D36E06"/>
    <w:rsid w:val="00D93C77"/>
    <w:rsid w:val="00DE11D0"/>
    <w:rsid w:val="00E368AB"/>
    <w:rsid w:val="00EA79EE"/>
    <w:rsid w:val="00ED4422"/>
    <w:rsid w:val="00F80799"/>
    <w:rsid w:val="00F94DE4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2A25118-24AC-4542-B431-9EC2F123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68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B3B"/>
  </w:style>
  <w:style w:type="paragraph" w:styleId="a7">
    <w:name w:val="footer"/>
    <w:basedOn w:val="a"/>
    <w:link w:val="a8"/>
    <w:uiPriority w:val="99"/>
    <w:unhideWhenUsed/>
    <w:rsid w:val="00670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全国学力・学習状況調査（</a:t>
            </a:r>
            <a:r>
              <a:rPr lang="en-US" altLang="ja-JP"/>
              <a:t>H27</a:t>
            </a:r>
            <a:r>
              <a:rPr lang="ja-JP" altLang="en-US"/>
              <a:t>中学校）</a:t>
            </a:r>
          </a:p>
        </c:rich>
      </c:tx>
      <c:layout>
        <c:manualLayout>
          <c:xMode val="edge"/>
          <c:yMode val="edge"/>
          <c:x val="0.1723401137357830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Sheet1!$A$21</c:f>
              <c:strCache>
                <c:ptCount val="1"/>
                <c:pt idx="0">
                  <c:v>皆野町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Sheet1!$B$20:$F$20</c:f>
              <c:strCache>
                <c:ptCount val="5"/>
                <c:pt idx="0">
                  <c:v>国語A</c:v>
                </c:pt>
                <c:pt idx="1">
                  <c:v>国語B</c:v>
                </c:pt>
                <c:pt idx="2">
                  <c:v>数学A</c:v>
                </c:pt>
                <c:pt idx="3">
                  <c:v>数学B</c:v>
                </c:pt>
                <c:pt idx="4">
                  <c:v>理科</c:v>
                </c:pt>
              </c:strCache>
            </c:strRef>
          </c:cat>
          <c:val>
            <c:numRef>
              <c:f>Sheet1!$B$21:$F$21</c:f>
              <c:numCache>
                <c:formatCode>General</c:formatCode>
                <c:ptCount val="5"/>
                <c:pt idx="0">
                  <c:v>91.95</c:v>
                </c:pt>
                <c:pt idx="1">
                  <c:v>91.34</c:v>
                </c:pt>
                <c:pt idx="2">
                  <c:v>88.2</c:v>
                </c:pt>
                <c:pt idx="3">
                  <c:v>74.459999999999994</c:v>
                </c:pt>
                <c:pt idx="4">
                  <c:v>86.42</c:v>
                </c:pt>
              </c:numCache>
            </c:numRef>
          </c:val>
        </c:ser>
        <c:ser>
          <c:idx val="1"/>
          <c:order val="1"/>
          <c:tx>
            <c:strRef>
              <c:f>Sheet1!$A$22</c:f>
              <c:strCache>
                <c:ptCount val="1"/>
                <c:pt idx="0">
                  <c:v>埼玉県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Sheet1!$B$20:$F$20</c:f>
              <c:strCache>
                <c:ptCount val="5"/>
                <c:pt idx="0">
                  <c:v>国語A</c:v>
                </c:pt>
                <c:pt idx="1">
                  <c:v>国語B</c:v>
                </c:pt>
                <c:pt idx="2">
                  <c:v>数学A</c:v>
                </c:pt>
                <c:pt idx="3">
                  <c:v>数学B</c:v>
                </c:pt>
                <c:pt idx="4">
                  <c:v>理科</c:v>
                </c:pt>
              </c:strCache>
            </c:strRef>
          </c:cat>
          <c:val>
            <c:numRef>
              <c:f>Sheet1!$B$22:$F$22</c:f>
              <c:numCache>
                <c:formatCode>General</c:formatCode>
                <c:ptCount val="5"/>
                <c:pt idx="0">
                  <c:v>98.8</c:v>
                </c:pt>
                <c:pt idx="1">
                  <c:v>98.33</c:v>
                </c:pt>
                <c:pt idx="2">
                  <c:v>98.14</c:v>
                </c:pt>
                <c:pt idx="3">
                  <c:v>97.35</c:v>
                </c:pt>
                <c:pt idx="4">
                  <c:v>97.36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5310944"/>
        <c:axId val="405312120"/>
      </c:barChart>
      <c:catAx>
        <c:axId val="40531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05312120"/>
        <c:crosses val="autoZero"/>
        <c:auto val="1"/>
        <c:lblAlgn val="ctr"/>
        <c:lblOffset val="100"/>
        <c:noMultiLvlLbl val="0"/>
      </c:catAx>
      <c:valAx>
        <c:axId val="405312120"/>
        <c:scaling>
          <c:orientation val="minMax"/>
          <c:max val="100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0531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全国学力・学習状況調査（</a:t>
            </a:r>
            <a:r>
              <a:rPr lang="en-US" altLang="ja-JP"/>
              <a:t>H27</a:t>
            </a:r>
            <a:r>
              <a:rPr lang="ja-JP" altLang="en-US"/>
              <a:t>小学校）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皆野町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Sheet1!$B$2:$F$2</c:f>
              <c:strCache>
                <c:ptCount val="5"/>
                <c:pt idx="0">
                  <c:v>国語A</c:v>
                </c:pt>
                <c:pt idx="1">
                  <c:v>国語B</c:v>
                </c:pt>
                <c:pt idx="2">
                  <c:v>算数A</c:v>
                </c:pt>
                <c:pt idx="3">
                  <c:v>算数B</c:v>
                </c:pt>
                <c:pt idx="4">
                  <c:v>理科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94.8</c:v>
                </c:pt>
                <c:pt idx="1">
                  <c:v>99.39</c:v>
                </c:pt>
                <c:pt idx="2">
                  <c:v>94.95</c:v>
                </c:pt>
                <c:pt idx="3">
                  <c:v>88.22</c:v>
                </c:pt>
                <c:pt idx="4">
                  <c:v>94.08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埼玉県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Sheet1!$B$2:$F$2</c:f>
              <c:strCache>
                <c:ptCount val="5"/>
                <c:pt idx="0">
                  <c:v>国語A</c:v>
                </c:pt>
                <c:pt idx="1">
                  <c:v>国語B</c:v>
                </c:pt>
                <c:pt idx="2">
                  <c:v>算数A</c:v>
                </c:pt>
                <c:pt idx="3">
                  <c:v>算数B</c:v>
                </c:pt>
                <c:pt idx="4">
                  <c:v>理科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98.14</c:v>
                </c:pt>
                <c:pt idx="1">
                  <c:v>98.17</c:v>
                </c:pt>
                <c:pt idx="2">
                  <c:v>97.21</c:v>
                </c:pt>
                <c:pt idx="3">
                  <c:v>95.78</c:v>
                </c:pt>
                <c:pt idx="4">
                  <c:v>97.37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5314472"/>
        <c:axId val="61384936"/>
      </c:barChart>
      <c:catAx>
        <c:axId val="40531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1384936"/>
        <c:crosses val="autoZero"/>
        <c:auto val="1"/>
        <c:lblAlgn val="ctr"/>
        <c:lblOffset val="100"/>
        <c:noMultiLvlLbl val="0"/>
      </c:catAx>
      <c:valAx>
        <c:axId val="61384936"/>
        <c:scaling>
          <c:orientation val="minMax"/>
          <c:max val="100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05314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kyouiku</cp:lastModifiedBy>
  <cp:revision>12</cp:revision>
  <cp:lastPrinted>2014-10-08T06:53:00Z</cp:lastPrinted>
  <dcterms:created xsi:type="dcterms:W3CDTF">2015-09-17T01:11:00Z</dcterms:created>
  <dcterms:modified xsi:type="dcterms:W3CDTF">2015-09-18T03:08:00Z</dcterms:modified>
</cp:coreProperties>
</file>