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FAF" w:rsidRDefault="006F266D">
      <w:pPr>
        <w:pStyle w:val="1"/>
      </w:pPr>
      <w:bookmarkStart w:id="0" w:name="_Toc532852344"/>
      <w:r>
        <w:rPr>
          <w:rFonts w:hint="eastAsia"/>
        </w:rPr>
        <w:t>別記様式</w:t>
      </w:r>
      <w:r>
        <w:t>第13号（経営管理実施権</w:t>
      </w:r>
      <w:r>
        <w:rPr>
          <w:rFonts w:hint="eastAsia"/>
        </w:rPr>
        <w:t>の</w:t>
      </w:r>
      <w:r>
        <w:t>設定</w:t>
      </w:r>
      <w:r>
        <w:rPr>
          <w:rFonts w:hint="eastAsia"/>
        </w:rPr>
        <w:t>を</w:t>
      </w:r>
      <w:r>
        <w:t>受ける民間事業者選定要領）</w:t>
      </w:r>
      <w:bookmarkEnd w:id="0"/>
    </w:p>
    <w:p w:rsidR="00184FAF" w:rsidRDefault="00184FAF"/>
    <w:p w:rsidR="00184FAF" w:rsidRDefault="00BA28C0">
      <w:pPr>
        <w:overflowPunct/>
        <w:jc w:val="center"/>
        <w:rPr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皆野町</w:t>
      </w:r>
      <w:r w:rsidR="006F266D">
        <w:rPr>
          <w:rFonts w:hint="eastAsia"/>
          <w:color w:val="000000"/>
          <w:sz w:val="22"/>
        </w:rPr>
        <w:t>経営管理実施権の設定を</w:t>
      </w:r>
      <w:r w:rsidR="006F266D">
        <w:rPr>
          <w:color w:val="000000"/>
          <w:sz w:val="22"/>
        </w:rPr>
        <w:t>受ける民間事業者選定</w:t>
      </w:r>
      <w:r w:rsidR="006F266D">
        <w:rPr>
          <w:rFonts w:hint="eastAsia"/>
          <w:color w:val="000000"/>
          <w:sz w:val="22"/>
        </w:rPr>
        <w:t>要領</w:t>
      </w:r>
    </w:p>
    <w:p w:rsidR="00184FAF" w:rsidRDefault="00184FAF">
      <w:pPr>
        <w:overflowPunct/>
        <w:rPr>
          <w:color w:val="000000"/>
          <w:spacing w:val="6"/>
          <w:sz w:val="22"/>
        </w:rPr>
      </w:pPr>
    </w:p>
    <w:p w:rsidR="00184FAF" w:rsidRDefault="006F266D">
      <w:pPr>
        <w:overflowPunct/>
        <w:rPr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１　民間事業者の選定概要</w:t>
      </w:r>
    </w:p>
    <w:p w:rsidR="00184FAF" w:rsidRDefault="006F266D">
      <w:pPr>
        <w:overflowPunct/>
        <w:ind w:left="224" w:hangingChars="100" w:hanging="224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２に</w:t>
      </w:r>
      <w:r>
        <w:rPr>
          <w:color w:val="000000"/>
          <w:sz w:val="22"/>
        </w:rPr>
        <w:t>掲げる森林</w:t>
      </w:r>
      <w:r>
        <w:rPr>
          <w:rFonts w:hint="eastAsia"/>
          <w:color w:val="000000"/>
          <w:sz w:val="22"/>
        </w:rPr>
        <w:t>を</w:t>
      </w:r>
      <w:r>
        <w:rPr>
          <w:color w:val="000000"/>
          <w:sz w:val="22"/>
        </w:rPr>
        <w:t>対象として</w:t>
      </w:r>
      <w:r>
        <w:rPr>
          <w:rFonts w:hint="eastAsia"/>
          <w:color w:val="000000"/>
          <w:sz w:val="22"/>
        </w:rPr>
        <w:t>経営管理実施権の</w:t>
      </w:r>
      <w:r>
        <w:rPr>
          <w:color w:val="000000"/>
          <w:sz w:val="22"/>
        </w:rPr>
        <w:t>設定を受ける</w:t>
      </w:r>
      <w:r>
        <w:rPr>
          <w:rFonts w:hint="eastAsia"/>
          <w:color w:val="000000"/>
          <w:sz w:val="22"/>
        </w:rPr>
        <w:t>民間事業者について、森林経営管理法</w:t>
      </w:r>
      <w:r>
        <w:rPr>
          <w:color w:val="000000"/>
          <w:sz w:val="22"/>
        </w:rPr>
        <w:t>第36条第３項に基づき、森林経営管理法第36条第２項の規定に</w:t>
      </w:r>
      <w:r>
        <w:rPr>
          <w:rFonts w:hint="eastAsia"/>
          <w:color w:val="000000"/>
          <w:sz w:val="22"/>
        </w:rPr>
        <w:t>より</w:t>
      </w:r>
      <w:r>
        <w:rPr>
          <w:color w:val="000000"/>
          <w:sz w:val="22"/>
        </w:rPr>
        <w:t>公表されている</w:t>
      </w:r>
      <w:r>
        <w:rPr>
          <w:rFonts w:hint="eastAsia"/>
          <w:color w:val="000000"/>
          <w:sz w:val="22"/>
        </w:rPr>
        <w:t>民間事業者の</w:t>
      </w:r>
      <w:r>
        <w:rPr>
          <w:color w:val="000000"/>
          <w:sz w:val="22"/>
        </w:rPr>
        <w:t>中から</w:t>
      </w:r>
      <w:r>
        <w:rPr>
          <w:rFonts w:hint="eastAsia"/>
          <w:color w:val="000000"/>
          <w:sz w:val="22"/>
        </w:rPr>
        <w:t>選定</w:t>
      </w:r>
      <w:r>
        <w:rPr>
          <w:color w:val="000000"/>
          <w:sz w:val="22"/>
        </w:rPr>
        <w:t>します。</w:t>
      </w:r>
    </w:p>
    <w:p w:rsidR="00184FAF" w:rsidRDefault="006F266D">
      <w:pPr>
        <w:overflowPunct/>
        <w:ind w:leftChars="100" w:left="204" w:firstLineChars="100" w:firstLine="224"/>
        <w:jc w:val="left"/>
        <w:rPr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希望する</w:t>
      </w:r>
      <w:r>
        <w:rPr>
          <w:color w:val="000000"/>
          <w:sz w:val="22"/>
        </w:rPr>
        <w:t>民間事業者</w:t>
      </w:r>
      <w:r>
        <w:rPr>
          <w:rFonts w:hint="eastAsia"/>
          <w:color w:val="000000"/>
          <w:sz w:val="22"/>
        </w:rPr>
        <w:t>に</w:t>
      </w:r>
      <w:r>
        <w:rPr>
          <w:color w:val="000000"/>
          <w:sz w:val="22"/>
        </w:rPr>
        <w:t>は、</w:t>
      </w:r>
      <w:r>
        <w:rPr>
          <w:rFonts w:hint="eastAsia"/>
          <w:color w:val="000000"/>
          <w:sz w:val="22"/>
        </w:rPr>
        <w:t>森林経営管理法</w:t>
      </w:r>
      <w:r>
        <w:rPr>
          <w:color w:val="000000"/>
          <w:sz w:val="22"/>
        </w:rPr>
        <w:t>施行規則第</w:t>
      </w:r>
      <w:r>
        <w:rPr>
          <w:rFonts w:hint="eastAsia"/>
          <w:color w:val="000000"/>
          <w:sz w:val="22"/>
        </w:rPr>
        <w:t>33</w:t>
      </w:r>
      <w:r>
        <w:rPr>
          <w:color w:val="000000"/>
          <w:sz w:val="22"/>
        </w:rPr>
        <w:t>条</w:t>
      </w:r>
      <w:r>
        <w:rPr>
          <w:rFonts w:hint="eastAsia"/>
          <w:color w:val="000000"/>
          <w:sz w:val="22"/>
        </w:rPr>
        <w:t>第</w:t>
      </w:r>
      <w:r>
        <w:rPr>
          <w:color w:val="000000"/>
          <w:sz w:val="22"/>
        </w:rPr>
        <w:t>１項</w:t>
      </w:r>
      <w:r>
        <w:rPr>
          <w:rFonts w:hint="eastAsia"/>
          <w:color w:val="000000"/>
          <w:sz w:val="22"/>
        </w:rPr>
        <w:t>の規定により、企画提案書を提出していただいた</w:t>
      </w:r>
      <w:r>
        <w:rPr>
          <w:color w:val="000000"/>
          <w:sz w:val="22"/>
        </w:rPr>
        <w:t>上で</w:t>
      </w:r>
      <w:r>
        <w:rPr>
          <w:rFonts w:hint="eastAsia"/>
          <w:color w:val="000000"/>
          <w:sz w:val="22"/>
        </w:rPr>
        <w:t>、</w:t>
      </w:r>
      <w:r w:rsidR="00A36D86" w:rsidRPr="00A36D86">
        <w:rPr>
          <w:rFonts w:hint="eastAsia"/>
          <w:sz w:val="22"/>
        </w:rPr>
        <w:t>皆野町</w:t>
      </w:r>
      <w:r>
        <w:rPr>
          <w:rFonts w:hint="eastAsia"/>
          <w:color w:val="000000"/>
          <w:sz w:val="22"/>
        </w:rPr>
        <w:t>が定める選定委員会が審査を行い「採用事業者」を決定します。</w:t>
      </w:r>
    </w:p>
    <w:p w:rsidR="00184FAF" w:rsidRDefault="00184FAF">
      <w:pPr>
        <w:overflowPunct/>
        <w:rPr>
          <w:color w:val="000000"/>
          <w:sz w:val="22"/>
        </w:rPr>
      </w:pPr>
    </w:p>
    <w:p w:rsidR="00184FAF" w:rsidRDefault="006F266D">
      <w:pPr>
        <w:rPr>
          <w:sz w:val="22"/>
        </w:rPr>
      </w:pPr>
      <w:r>
        <w:rPr>
          <w:rFonts w:hint="eastAsia"/>
          <w:sz w:val="22"/>
        </w:rPr>
        <w:t>２</w:t>
      </w:r>
      <w:r>
        <w:rPr>
          <w:sz w:val="22"/>
        </w:rPr>
        <w:t xml:space="preserve">　</w:t>
      </w:r>
      <w:r>
        <w:rPr>
          <w:rFonts w:hint="eastAsia"/>
          <w:sz w:val="22"/>
        </w:rPr>
        <w:t>経営管理実施権</w:t>
      </w:r>
      <w:r>
        <w:rPr>
          <w:sz w:val="22"/>
        </w:rPr>
        <w:t>設定</w:t>
      </w:r>
      <w:r>
        <w:rPr>
          <w:rFonts w:hint="eastAsia"/>
          <w:sz w:val="22"/>
        </w:rPr>
        <w:t>候補</w:t>
      </w:r>
      <w:r>
        <w:rPr>
          <w:sz w:val="22"/>
        </w:rPr>
        <w:t>森林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559"/>
        <w:gridCol w:w="1749"/>
        <w:gridCol w:w="1370"/>
        <w:gridCol w:w="1701"/>
        <w:gridCol w:w="1701"/>
        <w:gridCol w:w="1701"/>
      </w:tblGrid>
      <w:tr w:rsidR="00184FAF">
        <w:trPr>
          <w:trHeight w:val="264"/>
        </w:trPr>
        <w:tc>
          <w:tcPr>
            <w:tcW w:w="1559" w:type="dxa"/>
            <w:shd w:val="clear" w:color="auto" w:fill="auto"/>
            <w:vAlign w:val="center"/>
          </w:tcPr>
          <w:p w:rsidR="00184FAF" w:rsidRDefault="006F26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</w:t>
            </w:r>
            <w:r>
              <w:rPr>
                <w:sz w:val="22"/>
              </w:rPr>
              <w:t>・</w:t>
            </w: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4FAF" w:rsidRDefault="006F26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林班・小班</w:t>
            </w:r>
          </w:p>
        </w:tc>
        <w:tc>
          <w:tcPr>
            <w:tcW w:w="1370" w:type="dxa"/>
            <w:vAlign w:val="center"/>
          </w:tcPr>
          <w:p w:rsidR="00184FAF" w:rsidRDefault="006F26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FAF" w:rsidRDefault="006F26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  <w:r>
              <w:rPr>
                <w:sz w:val="22"/>
              </w:rPr>
              <w:t>（ha）</w:t>
            </w:r>
          </w:p>
        </w:tc>
        <w:tc>
          <w:tcPr>
            <w:tcW w:w="1701" w:type="dxa"/>
            <w:vAlign w:val="center"/>
          </w:tcPr>
          <w:p w:rsidR="00184FAF" w:rsidRDefault="006F26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樹種</w:t>
            </w:r>
          </w:p>
        </w:tc>
        <w:tc>
          <w:tcPr>
            <w:tcW w:w="1701" w:type="dxa"/>
            <w:vAlign w:val="center"/>
          </w:tcPr>
          <w:p w:rsidR="00184FAF" w:rsidRDefault="006F26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林齢</w:t>
            </w:r>
          </w:p>
        </w:tc>
      </w:tr>
      <w:tr w:rsidR="00184FAF">
        <w:trPr>
          <w:trHeight w:val="211"/>
        </w:trPr>
        <w:tc>
          <w:tcPr>
            <w:tcW w:w="1559" w:type="dxa"/>
            <w:shd w:val="clear" w:color="auto" w:fill="auto"/>
          </w:tcPr>
          <w:p w:rsidR="00184FAF" w:rsidRDefault="00184FAF">
            <w:pPr>
              <w:rPr>
                <w:sz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1454AB" w:rsidRDefault="001454AB">
            <w:pPr>
              <w:rPr>
                <w:sz w:val="22"/>
              </w:rPr>
            </w:pPr>
          </w:p>
          <w:p w:rsidR="00755DDD" w:rsidRDefault="00755DDD">
            <w:pPr>
              <w:rPr>
                <w:rFonts w:hint="eastAsia"/>
                <w:sz w:val="22"/>
              </w:rPr>
            </w:pPr>
          </w:p>
        </w:tc>
        <w:tc>
          <w:tcPr>
            <w:tcW w:w="1370" w:type="dxa"/>
          </w:tcPr>
          <w:p w:rsidR="00184FAF" w:rsidRDefault="00184FAF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84FAF" w:rsidRDefault="00184FAF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84FAF" w:rsidRDefault="00184FAF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84FAF" w:rsidRDefault="00184FAF">
            <w:pPr>
              <w:rPr>
                <w:sz w:val="22"/>
              </w:rPr>
            </w:pPr>
          </w:p>
        </w:tc>
      </w:tr>
    </w:tbl>
    <w:p w:rsidR="00184FAF" w:rsidRDefault="00184FAF">
      <w:pPr>
        <w:overflowPunct/>
        <w:rPr>
          <w:color w:val="000000"/>
          <w:sz w:val="22"/>
        </w:rPr>
      </w:pPr>
    </w:p>
    <w:p w:rsidR="00184FAF" w:rsidRDefault="006F266D">
      <w:pPr>
        <w:overflowPunct/>
        <w:rPr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３　スケジュール</w:t>
      </w:r>
    </w:p>
    <w:p w:rsidR="00184FAF" w:rsidRDefault="00DE5E31">
      <w:pPr>
        <w:overflowPunct/>
        <w:jc w:val="left"/>
        <w:rPr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 xml:space="preserve">　　令和　年　月　</w:t>
      </w:r>
      <w:r w:rsidR="006F266D">
        <w:rPr>
          <w:rFonts w:hint="eastAsia"/>
          <w:color w:val="000000"/>
          <w:sz w:val="22"/>
        </w:rPr>
        <w:t>日</w:t>
      </w:r>
      <w:r w:rsidR="006F266D"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 xml:space="preserve">　</w:t>
      </w:r>
      <w:r w:rsidR="006F266D">
        <w:rPr>
          <w:color w:val="000000"/>
          <w:sz w:val="22"/>
        </w:rPr>
        <w:t>)</w:t>
      </w:r>
      <w:r w:rsidR="006F266D">
        <w:rPr>
          <w:rFonts w:hint="eastAsia"/>
          <w:color w:val="000000"/>
          <w:sz w:val="22"/>
        </w:rPr>
        <w:t xml:space="preserve">　募集開始・企画提案書受付開始</w:t>
      </w:r>
    </w:p>
    <w:p w:rsidR="00184FAF" w:rsidRDefault="006F266D">
      <w:pPr>
        <w:overflowPunct/>
        <w:rPr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 xml:space="preserve">　　受付時間は、土曜日、日曜日、祝日を除く日の午前８時３０分から午後５時とします。</w:t>
      </w:r>
    </w:p>
    <w:p w:rsidR="00184FAF" w:rsidRDefault="006F266D">
      <w:pPr>
        <w:overflowPunct/>
        <w:rPr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 xml:space="preserve">　　受付場所は、</w:t>
      </w:r>
      <w:r w:rsidR="00A36D86" w:rsidRPr="008B4A91">
        <w:rPr>
          <w:rFonts w:hint="eastAsia"/>
          <w:sz w:val="22"/>
        </w:rPr>
        <w:t>皆野町役場産業観光課</w:t>
      </w:r>
      <w:r>
        <w:rPr>
          <w:rFonts w:hint="eastAsia"/>
          <w:color w:val="000000"/>
          <w:sz w:val="22"/>
        </w:rPr>
        <w:t>とします。</w:t>
      </w:r>
    </w:p>
    <w:p w:rsidR="00184FAF" w:rsidRDefault="006F266D">
      <w:pPr>
        <w:overflowPunct/>
        <w:ind w:left="224" w:hangingChars="100" w:hanging="224"/>
        <w:rPr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 xml:space="preserve">　　募集の内容に関する質問は、受付時間内に書面を持参するか、ＦＡＸ又は電子メールにより提出してください。</w:t>
      </w:r>
      <w:bookmarkStart w:id="1" w:name="_GoBack"/>
      <w:bookmarkEnd w:id="1"/>
    </w:p>
    <w:p w:rsidR="00184FAF" w:rsidRPr="00A36D86" w:rsidRDefault="006F266D">
      <w:pPr>
        <w:overflowPunct/>
        <w:rPr>
          <w:spacing w:val="6"/>
          <w:sz w:val="22"/>
        </w:rPr>
      </w:pPr>
      <w:r>
        <w:rPr>
          <w:rFonts w:hint="eastAsia"/>
          <w:color w:val="000000"/>
          <w:sz w:val="22"/>
        </w:rPr>
        <w:t xml:space="preserve">　　ＦＡＸ：</w:t>
      </w:r>
      <w:r w:rsidR="00CF63B4">
        <w:rPr>
          <w:rFonts w:hint="eastAsia"/>
          <w:sz w:val="22"/>
        </w:rPr>
        <w:t>0494-62-2</w:t>
      </w:r>
      <w:r w:rsidR="00DE5E31">
        <w:rPr>
          <w:rFonts w:hint="eastAsia"/>
          <w:sz w:val="22"/>
        </w:rPr>
        <w:t>791</w:t>
      </w:r>
      <w:r>
        <w:rPr>
          <w:rFonts w:hint="eastAsia"/>
          <w:color w:val="000000"/>
          <w:sz w:val="22"/>
        </w:rPr>
        <w:t xml:space="preserve">　Ｅ</w:t>
      </w:r>
      <w:r>
        <w:rPr>
          <w:color w:val="000000"/>
          <w:sz w:val="22"/>
        </w:rPr>
        <w:t>-mail</w:t>
      </w:r>
      <w:r>
        <w:rPr>
          <w:rFonts w:hint="eastAsia"/>
          <w:color w:val="000000"/>
          <w:sz w:val="22"/>
        </w:rPr>
        <w:t>：</w:t>
      </w:r>
      <w:r w:rsidR="00A36D86" w:rsidRPr="00A36D86">
        <w:rPr>
          <w:rFonts w:hint="eastAsia"/>
          <w:sz w:val="22"/>
        </w:rPr>
        <w:t>nourin@town.minano.saitama</w:t>
      </w:r>
      <w:r w:rsidRPr="00A36D86">
        <w:rPr>
          <w:rFonts w:hint="eastAsia"/>
          <w:sz w:val="22"/>
        </w:rPr>
        <w:t>.jp</w:t>
      </w:r>
    </w:p>
    <w:p w:rsidR="00184FAF" w:rsidRPr="00883E49" w:rsidRDefault="00CF63B4">
      <w:pPr>
        <w:overflowPunct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令和　年　　月　　</w:t>
      </w:r>
      <w:r w:rsidR="006F266D">
        <w:rPr>
          <w:rFonts w:hint="eastAsia"/>
          <w:color w:val="000000"/>
          <w:sz w:val="22"/>
        </w:rPr>
        <w:t>日</w:t>
      </w:r>
      <w:r w:rsidR="006F266D"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 xml:space="preserve">　</w:t>
      </w:r>
      <w:r w:rsidR="006F266D">
        <w:rPr>
          <w:color w:val="000000"/>
          <w:sz w:val="22"/>
        </w:rPr>
        <w:t>)</w:t>
      </w:r>
      <w:r w:rsidR="006F266D">
        <w:rPr>
          <w:rFonts w:hint="eastAsia"/>
          <w:color w:val="000000"/>
          <w:sz w:val="22"/>
        </w:rPr>
        <w:t xml:space="preserve">　　</w:t>
      </w:r>
      <w:r w:rsidR="009623D8"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</w:rPr>
        <w:t xml:space="preserve">　</w:t>
      </w:r>
      <w:r w:rsidR="006F266D">
        <w:rPr>
          <w:rFonts w:hint="eastAsia"/>
          <w:color w:val="000000"/>
          <w:sz w:val="22"/>
        </w:rPr>
        <w:t>企画提案書受付締切</w:t>
      </w:r>
    </w:p>
    <w:p w:rsidR="00184FAF" w:rsidRDefault="00CF63B4">
      <w:pPr>
        <w:overflowPunct/>
        <w:rPr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 xml:space="preserve">　　令和　年　　月　　</w:t>
      </w:r>
      <w:r w:rsidR="006F266D">
        <w:rPr>
          <w:rFonts w:hint="eastAsia"/>
          <w:color w:val="000000"/>
          <w:sz w:val="22"/>
        </w:rPr>
        <w:t>日(</w:t>
      </w:r>
      <w:r>
        <w:rPr>
          <w:rFonts w:hint="eastAsia"/>
          <w:color w:val="000000"/>
          <w:sz w:val="22"/>
        </w:rPr>
        <w:t xml:space="preserve">　</w:t>
      </w:r>
      <w:r w:rsidR="006F266D">
        <w:rPr>
          <w:rFonts w:hint="eastAsia"/>
          <w:color w:val="000000"/>
          <w:sz w:val="22"/>
        </w:rPr>
        <w:t xml:space="preserve">)　　</w:t>
      </w:r>
      <w:r w:rsidR="009623D8">
        <w:rPr>
          <w:rFonts w:hint="eastAsia"/>
          <w:color w:val="000000"/>
          <w:sz w:val="22"/>
        </w:rPr>
        <w:t xml:space="preserve">　</w:t>
      </w:r>
      <w:r w:rsidR="00C72DD3">
        <w:rPr>
          <w:rFonts w:hint="eastAsia"/>
          <w:color w:val="000000"/>
          <w:sz w:val="22"/>
        </w:rPr>
        <w:t xml:space="preserve">　</w:t>
      </w:r>
      <w:r w:rsidR="006F266D">
        <w:rPr>
          <w:rFonts w:hint="eastAsia"/>
          <w:color w:val="000000"/>
          <w:sz w:val="22"/>
        </w:rPr>
        <w:t>審査（予定）</w:t>
      </w:r>
    </w:p>
    <w:p w:rsidR="00184FAF" w:rsidRDefault="00CF63B4">
      <w:pPr>
        <w:overflowPunct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令和　年　　月　　</w:t>
      </w:r>
      <w:r w:rsidR="00191CCB">
        <w:rPr>
          <w:rFonts w:hint="eastAsia"/>
          <w:color w:val="000000"/>
          <w:sz w:val="22"/>
        </w:rPr>
        <w:t>日（</w:t>
      </w:r>
      <w:r>
        <w:rPr>
          <w:rFonts w:hint="eastAsia"/>
          <w:color w:val="000000"/>
          <w:sz w:val="22"/>
        </w:rPr>
        <w:t xml:space="preserve">　</w:t>
      </w:r>
      <w:r w:rsidR="009623D8">
        <w:rPr>
          <w:rFonts w:hint="eastAsia"/>
          <w:color w:val="000000"/>
          <w:sz w:val="22"/>
        </w:rPr>
        <w:t xml:space="preserve">）　</w:t>
      </w:r>
      <w:r w:rsidR="00C72DD3">
        <w:rPr>
          <w:rFonts w:hint="eastAsia"/>
          <w:color w:val="000000"/>
          <w:sz w:val="22"/>
        </w:rPr>
        <w:t xml:space="preserve">　　</w:t>
      </w:r>
      <w:r w:rsidR="006F266D">
        <w:rPr>
          <w:rFonts w:hint="eastAsia"/>
          <w:color w:val="000000"/>
          <w:sz w:val="22"/>
        </w:rPr>
        <w:t>選定・</w:t>
      </w:r>
      <w:r w:rsidR="006F266D">
        <w:rPr>
          <w:color w:val="000000"/>
          <w:sz w:val="22"/>
        </w:rPr>
        <w:t>結果通知</w:t>
      </w:r>
      <w:r w:rsidR="006F266D">
        <w:rPr>
          <w:rFonts w:hint="eastAsia"/>
          <w:color w:val="000000"/>
          <w:sz w:val="22"/>
        </w:rPr>
        <w:t>（予定）</w:t>
      </w:r>
    </w:p>
    <w:p w:rsidR="00CF63B4" w:rsidRPr="0061359A" w:rsidRDefault="00CF63B4" w:rsidP="0061359A">
      <w:pPr>
        <w:overflowPunct/>
        <w:ind w:firstLineChars="200" w:firstLine="447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令和　</w:t>
      </w:r>
      <w:r w:rsidR="006F266D">
        <w:rPr>
          <w:color w:val="000000"/>
          <w:sz w:val="22"/>
        </w:rPr>
        <w:t>年</w:t>
      </w:r>
      <w:r>
        <w:rPr>
          <w:rFonts w:hint="eastAsia"/>
          <w:color w:val="000000"/>
          <w:sz w:val="22"/>
        </w:rPr>
        <w:t xml:space="preserve">　　</w:t>
      </w:r>
      <w:r w:rsidR="009623D8">
        <w:rPr>
          <w:color w:val="000000"/>
          <w:sz w:val="22"/>
        </w:rPr>
        <w:t>月</w:t>
      </w:r>
      <w:r w:rsidR="009623D8">
        <w:rPr>
          <w:rFonts w:hint="eastAsia"/>
          <w:color w:val="000000"/>
          <w:sz w:val="22"/>
        </w:rPr>
        <w:t>頃</w:t>
      </w:r>
      <w:r w:rsidR="006F266D">
        <w:rPr>
          <w:color w:val="000000"/>
          <w:sz w:val="22"/>
        </w:rPr>
        <w:t xml:space="preserve">　　　　　</w:t>
      </w:r>
      <w:r w:rsidR="009623D8">
        <w:rPr>
          <w:rFonts w:hint="eastAsia"/>
          <w:color w:val="000000"/>
          <w:sz w:val="22"/>
        </w:rPr>
        <w:t xml:space="preserve">　</w:t>
      </w:r>
      <w:r w:rsidR="00C72DD3">
        <w:rPr>
          <w:rFonts w:hint="eastAsia"/>
          <w:color w:val="000000"/>
          <w:sz w:val="22"/>
        </w:rPr>
        <w:t xml:space="preserve">　</w:t>
      </w:r>
      <w:r w:rsidR="009623D8">
        <w:rPr>
          <w:rFonts w:hint="eastAsia"/>
          <w:color w:val="000000"/>
          <w:sz w:val="22"/>
        </w:rPr>
        <w:t xml:space="preserve">　</w:t>
      </w:r>
      <w:r w:rsidR="006F266D">
        <w:rPr>
          <w:rFonts w:hint="eastAsia"/>
          <w:color w:val="000000"/>
          <w:sz w:val="22"/>
        </w:rPr>
        <w:t>経営管理実施権</w:t>
      </w:r>
      <w:r w:rsidR="006F266D">
        <w:rPr>
          <w:color w:val="000000"/>
          <w:sz w:val="22"/>
        </w:rPr>
        <w:t>配分計画の作成</w:t>
      </w:r>
      <w:r w:rsidR="006F266D">
        <w:rPr>
          <w:rFonts w:hint="eastAsia"/>
          <w:color w:val="000000"/>
          <w:sz w:val="22"/>
        </w:rPr>
        <w:t>・</w:t>
      </w:r>
      <w:r w:rsidR="006F266D">
        <w:rPr>
          <w:color w:val="000000"/>
          <w:sz w:val="22"/>
        </w:rPr>
        <w:t>公告</w:t>
      </w:r>
    </w:p>
    <w:p w:rsidR="00184FAF" w:rsidRDefault="00184FAF">
      <w:pPr>
        <w:overflowPunct/>
        <w:rPr>
          <w:color w:val="000000"/>
          <w:spacing w:val="6"/>
          <w:sz w:val="22"/>
        </w:rPr>
      </w:pPr>
    </w:p>
    <w:p w:rsidR="00184FAF" w:rsidRDefault="006F266D">
      <w:pPr>
        <w:overflowPunct/>
        <w:rPr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４　提出書類</w:t>
      </w:r>
    </w:p>
    <w:p w:rsidR="00184FAF" w:rsidRDefault="006F266D">
      <w:pPr>
        <w:overflowPunct/>
        <w:ind w:left="224" w:hangingChars="100" w:hanging="224"/>
        <w:rPr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 xml:space="preserve">　　次の書類を取りまとめのうえ、正本１部・副本１部</w:t>
      </w:r>
      <w:r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副本はコピー可</w:t>
      </w:r>
      <w:r>
        <w:rPr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>を、事前連絡のうえ持参提出してください。</w:t>
      </w:r>
    </w:p>
    <w:p w:rsidR="00184FAF" w:rsidRDefault="006F266D">
      <w:pPr>
        <w:overflowPunct/>
        <w:rPr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 xml:space="preserve">　　なお、書類作成に伴う費用は申請者が負担するものとします。</w:t>
      </w:r>
    </w:p>
    <w:p w:rsidR="00184FAF" w:rsidRDefault="006F266D">
      <w:pPr>
        <w:overflowPunct/>
        <w:rPr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 xml:space="preserve">　○企画提案書</w:t>
      </w:r>
      <w:r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様式第17</w:t>
      </w:r>
      <w:r>
        <w:rPr>
          <w:color w:val="000000"/>
          <w:sz w:val="22"/>
        </w:rPr>
        <w:t>号)</w:t>
      </w:r>
    </w:p>
    <w:p w:rsidR="00184FAF" w:rsidRDefault="006F266D">
      <w:pPr>
        <w:overflowPunct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添付書類　①　企画提案書の</w:t>
      </w:r>
      <w:r>
        <w:rPr>
          <w:color w:val="000000"/>
          <w:sz w:val="22"/>
        </w:rPr>
        <w:t>見積書</w:t>
      </w:r>
      <w:r>
        <w:rPr>
          <w:rFonts w:hint="eastAsia"/>
          <w:color w:val="000000"/>
          <w:sz w:val="22"/>
        </w:rPr>
        <w:t>に</w:t>
      </w:r>
      <w:r>
        <w:rPr>
          <w:color w:val="000000"/>
          <w:sz w:val="22"/>
        </w:rPr>
        <w:t>関する</w:t>
      </w:r>
      <w:r>
        <w:rPr>
          <w:rFonts w:hint="eastAsia"/>
          <w:color w:val="000000"/>
          <w:sz w:val="22"/>
        </w:rPr>
        <w:t>根拠資料</w:t>
      </w:r>
    </w:p>
    <w:p w:rsidR="00454B4B" w:rsidRDefault="00454B4B">
      <w:pPr>
        <w:overflowPunct/>
        <w:rPr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 xml:space="preserve">　　　　　　　②　作業道や土道の位置等を示す図面</w:t>
      </w:r>
    </w:p>
    <w:p w:rsidR="00184FAF" w:rsidRDefault="006F266D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</w:t>
      </w:r>
      <w:r w:rsidR="00454B4B">
        <w:rPr>
          <w:rFonts w:hint="eastAsia"/>
          <w:color w:val="000000"/>
          <w:sz w:val="22"/>
        </w:rPr>
        <w:t>③</w:t>
      </w:r>
      <w:r>
        <w:rPr>
          <w:rFonts w:hint="eastAsia"/>
          <w:color w:val="000000"/>
          <w:sz w:val="22"/>
        </w:rPr>
        <w:t xml:space="preserve">　森林経営管理法</w:t>
      </w:r>
      <w:r>
        <w:rPr>
          <w:color w:val="000000"/>
          <w:sz w:val="22"/>
        </w:rPr>
        <w:t>第36条第</w:t>
      </w:r>
      <w:r>
        <w:rPr>
          <w:rFonts w:hint="eastAsia"/>
          <w:color w:val="000000"/>
          <w:sz w:val="22"/>
        </w:rPr>
        <w:t>１</w:t>
      </w:r>
      <w:r>
        <w:rPr>
          <w:color w:val="000000"/>
          <w:sz w:val="22"/>
        </w:rPr>
        <w:t>項の規定による公募に</w:t>
      </w:r>
      <w:r>
        <w:rPr>
          <w:rFonts w:hint="eastAsia"/>
          <w:color w:val="000000"/>
          <w:sz w:val="22"/>
        </w:rPr>
        <w:t>応募した資料</w:t>
      </w:r>
      <w:r>
        <w:rPr>
          <w:color w:val="000000"/>
          <w:sz w:val="22"/>
        </w:rPr>
        <w:t>の写し</w:t>
      </w:r>
    </w:p>
    <w:p w:rsidR="00184FAF" w:rsidRDefault="00184FAF">
      <w:pPr>
        <w:rPr>
          <w:color w:val="000000"/>
          <w:sz w:val="22"/>
        </w:rPr>
      </w:pPr>
    </w:p>
    <w:p w:rsidR="00184FAF" w:rsidRDefault="006F266D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５</w:t>
      </w:r>
      <w:r>
        <w:rPr>
          <w:color w:val="000000"/>
          <w:sz w:val="22"/>
        </w:rPr>
        <w:t xml:space="preserve">　その他</w:t>
      </w:r>
    </w:p>
    <w:p w:rsidR="00184FAF" w:rsidRDefault="006F266D">
      <w:pPr>
        <w:ind w:left="224" w:hangingChars="100" w:hanging="224"/>
        <w:rPr>
          <w:sz w:val="18"/>
        </w:rPr>
      </w:pPr>
      <w:r>
        <w:rPr>
          <w:rFonts w:hint="eastAsia"/>
          <w:color w:val="000000"/>
          <w:sz w:val="22"/>
        </w:rPr>
        <w:t xml:space="preserve">　　</w:t>
      </w:r>
      <w:r>
        <w:rPr>
          <w:rFonts w:hint="eastAsia"/>
          <w:sz w:val="22"/>
        </w:rPr>
        <w:t>経営管理実施権</w:t>
      </w:r>
      <w:r>
        <w:rPr>
          <w:sz w:val="22"/>
        </w:rPr>
        <w:t>の設定</w:t>
      </w:r>
      <w:r>
        <w:rPr>
          <w:rFonts w:hint="eastAsia"/>
          <w:sz w:val="22"/>
        </w:rPr>
        <w:t>に</w:t>
      </w:r>
      <w:r>
        <w:rPr>
          <w:sz w:val="22"/>
        </w:rPr>
        <w:t>かかる</w:t>
      </w:r>
      <w:r>
        <w:rPr>
          <w:rFonts w:hint="eastAsia"/>
          <w:sz w:val="22"/>
        </w:rPr>
        <w:t>諸</w:t>
      </w:r>
      <w:r>
        <w:rPr>
          <w:sz w:val="22"/>
        </w:rPr>
        <w:t>条件については</w:t>
      </w:r>
      <w:r>
        <w:rPr>
          <w:rFonts w:hint="eastAsia"/>
          <w:sz w:val="22"/>
        </w:rPr>
        <w:t>、</w:t>
      </w:r>
      <w:r>
        <w:rPr>
          <w:sz w:val="22"/>
        </w:rPr>
        <w:t>該当する経営管理権集積計画を</w:t>
      </w:r>
      <w:r>
        <w:rPr>
          <w:rFonts w:hint="eastAsia"/>
          <w:sz w:val="22"/>
        </w:rPr>
        <w:t>参照ください</w:t>
      </w:r>
      <w:r>
        <w:rPr>
          <w:sz w:val="22"/>
        </w:rPr>
        <w:t>。</w:t>
      </w:r>
    </w:p>
    <w:p w:rsidR="00184FAF" w:rsidRDefault="00184FAF">
      <w:pPr>
        <w:ind w:left="184" w:hangingChars="100" w:hanging="184"/>
        <w:rPr>
          <w:sz w:val="18"/>
        </w:rPr>
      </w:pPr>
    </w:p>
    <w:p w:rsidR="00184FAF" w:rsidRDefault="00184FAF">
      <w:pPr>
        <w:ind w:left="184" w:hangingChars="100" w:hanging="184"/>
        <w:rPr>
          <w:sz w:val="18"/>
        </w:rPr>
      </w:pPr>
    </w:p>
    <w:p w:rsidR="00184FAF" w:rsidRDefault="00184FAF">
      <w:pPr>
        <w:ind w:left="204" w:hangingChars="100" w:hanging="204"/>
      </w:pPr>
    </w:p>
    <w:sectPr w:rsidR="00184FAF">
      <w:pgSz w:w="11906" w:h="16838"/>
      <w:pgMar w:top="-1134" w:right="850" w:bottom="1134" w:left="850" w:header="1134" w:footer="0" w:gutter="0"/>
      <w:cols w:space="720"/>
      <w:docGrid w:type="linesAndChars" w:linePitch="303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B7E" w:rsidRDefault="006F266D">
      <w:r>
        <w:separator/>
      </w:r>
    </w:p>
  </w:endnote>
  <w:endnote w:type="continuationSeparator" w:id="0">
    <w:p w:rsidR="00B21B7E" w:rsidRDefault="006F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B7E" w:rsidRDefault="006F266D">
      <w:r>
        <w:separator/>
      </w:r>
    </w:p>
  </w:footnote>
  <w:footnote w:type="continuationSeparator" w:id="0">
    <w:p w:rsidR="00B21B7E" w:rsidRDefault="006F2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FAF"/>
    <w:rsid w:val="001454AB"/>
    <w:rsid w:val="00184FAF"/>
    <w:rsid w:val="00191CCB"/>
    <w:rsid w:val="00196BDF"/>
    <w:rsid w:val="002812AF"/>
    <w:rsid w:val="00454B4B"/>
    <w:rsid w:val="00525750"/>
    <w:rsid w:val="005C68DD"/>
    <w:rsid w:val="0061359A"/>
    <w:rsid w:val="00656E53"/>
    <w:rsid w:val="006F266D"/>
    <w:rsid w:val="00755DDD"/>
    <w:rsid w:val="00883E49"/>
    <w:rsid w:val="008B4A91"/>
    <w:rsid w:val="009623D8"/>
    <w:rsid w:val="00A36D86"/>
    <w:rsid w:val="00B21B7E"/>
    <w:rsid w:val="00BA28C0"/>
    <w:rsid w:val="00BB4977"/>
    <w:rsid w:val="00C72DD3"/>
    <w:rsid w:val="00CF63B4"/>
    <w:rsid w:val="00D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6EC77"/>
  <w15:chartTrackingRefBased/>
  <w15:docId w15:val="{4605EE8D-4112-4F60-BA86-F68101BB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sz w:val="18"/>
    </w:rPr>
  </w:style>
  <w:style w:type="character" w:customStyle="1" w:styleId="ac">
    <w:name w:val="吹き出し (文字)"/>
    <w:link w:val="ab"/>
    <w:rPr>
      <w:sz w:val="18"/>
    </w:rPr>
  </w:style>
  <w:style w:type="character" w:customStyle="1" w:styleId="10">
    <w:name w:val="見出し 1 (文字)"/>
    <w:link w:val="1"/>
    <w:rPr>
      <w:sz w:val="22"/>
    </w:rPr>
  </w:style>
  <w:style w:type="character" w:customStyle="1" w:styleId="20">
    <w:name w:val="見出し 2 (文字)"/>
    <w:link w:val="2"/>
  </w:style>
  <w:style w:type="character" w:customStyle="1" w:styleId="30">
    <w:name w:val="見出し 3 (文字)"/>
    <w:link w:val="3"/>
  </w:style>
  <w:style w:type="paragraph" w:customStyle="1" w:styleId="31">
    <w:name w:val="グリッド (表) 31"/>
    <w:basedOn w:val="1"/>
    <w:next w:val="a"/>
    <w:qFormat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color w:val="2E74B5"/>
      <w:sz w:val="32"/>
    </w:rPr>
  </w:style>
  <w:style w:type="paragraph" w:styleId="11">
    <w:name w:val="toc 1"/>
    <w:basedOn w:val="a"/>
    <w:next w:val="a"/>
  </w:style>
  <w:style w:type="character" w:styleId="ad">
    <w:name w:val="Hyperlink"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</w:rPr>
  </w:style>
  <w:style w:type="paragraph" w:styleId="ae">
    <w:name w:val="Date"/>
    <w:basedOn w:val="a"/>
    <w:next w:val="a"/>
    <w:link w:val="af"/>
    <w:pPr>
      <w:overflowPunct/>
      <w:textAlignment w:val="auto"/>
    </w:pPr>
    <w:rPr>
      <w:rFonts w:ascii="Century" w:hAnsi="Century"/>
      <w:kern w:val="2"/>
      <w:sz w:val="22"/>
    </w:rPr>
  </w:style>
  <w:style w:type="character" w:customStyle="1" w:styleId="af">
    <w:name w:val="日付 (文字)"/>
    <w:link w:val="ae"/>
    <w:rPr>
      <w:rFonts w:ascii="Century" w:hAnsi="Century"/>
      <w:kern w:val="2"/>
      <w:sz w:val="22"/>
    </w:rPr>
  </w:style>
  <w:style w:type="paragraph" w:styleId="af0">
    <w:name w:val="List Paragraph"/>
    <w:basedOn w:val="a"/>
    <w:qFormat/>
    <w:pPr>
      <w:overflowPunct/>
      <w:ind w:leftChars="400" w:left="840"/>
      <w:textAlignment w:val="auto"/>
    </w:pPr>
    <w:rPr>
      <w:rFonts w:ascii="Century" w:hAnsi="Century"/>
      <w:kern w:val="2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sankan</cp:lastModifiedBy>
  <cp:revision>81</cp:revision>
  <cp:lastPrinted>2021-10-28T23:51:00Z</cp:lastPrinted>
  <dcterms:created xsi:type="dcterms:W3CDTF">2018-08-06T14:01:00Z</dcterms:created>
  <dcterms:modified xsi:type="dcterms:W3CDTF">2021-11-17T01:42:00Z</dcterms:modified>
</cp:coreProperties>
</file>