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90F3" w14:textId="3812D530" w:rsidR="00C8620A" w:rsidRPr="00E17129" w:rsidRDefault="00A222C7" w:rsidP="00A222C7">
      <w:pPr>
        <w:jc w:val="center"/>
        <w:rPr>
          <w:rFonts w:eastAsiaTheme="minorHAnsi"/>
          <w:szCs w:val="21"/>
        </w:rPr>
      </w:pPr>
      <w:r w:rsidRPr="00E17129">
        <w:rPr>
          <w:rFonts w:eastAsiaTheme="minorHAnsi" w:hint="eastAsia"/>
          <w:szCs w:val="21"/>
        </w:rPr>
        <w:t>令和</w:t>
      </w:r>
      <w:r w:rsidR="008411B2">
        <w:rPr>
          <w:rFonts w:eastAsiaTheme="minorHAnsi" w:hint="eastAsia"/>
          <w:szCs w:val="21"/>
        </w:rPr>
        <w:t>7</w:t>
      </w:r>
      <w:r w:rsidRPr="00E17129">
        <w:rPr>
          <w:rFonts w:eastAsiaTheme="minorHAnsi" w:hint="eastAsia"/>
          <w:szCs w:val="21"/>
        </w:rPr>
        <w:t>年度</w:t>
      </w:r>
      <w:r w:rsidR="00CA0DC7">
        <w:rPr>
          <w:rFonts w:eastAsiaTheme="minorHAnsi" w:hint="eastAsia"/>
          <w:szCs w:val="21"/>
        </w:rPr>
        <w:t>地域おこし協力隊</w:t>
      </w:r>
      <w:r w:rsidR="008411B2">
        <w:rPr>
          <w:rFonts w:eastAsiaTheme="minorHAnsi" w:hint="eastAsia"/>
          <w:szCs w:val="21"/>
        </w:rPr>
        <w:t>採用支援</w:t>
      </w:r>
      <w:r w:rsidRPr="00E17129">
        <w:rPr>
          <w:rFonts w:eastAsiaTheme="minorHAnsi" w:hint="eastAsia"/>
          <w:szCs w:val="21"/>
        </w:rPr>
        <w:t>業務委託仕様書</w:t>
      </w:r>
    </w:p>
    <w:p w14:paraId="1C40E7FC" w14:textId="77777777" w:rsidR="00A222C7" w:rsidRDefault="00A222C7" w:rsidP="00A222C7">
      <w:pPr>
        <w:jc w:val="center"/>
        <w:rPr>
          <w:rFonts w:eastAsiaTheme="minorHAnsi"/>
          <w:szCs w:val="21"/>
        </w:rPr>
      </w:pPr>
    </w:p>
    <w:p w14:paraId="68C108AA" w14:textId="77777777" w:rsidR="00636B9D" w:rsidRPr="00E17129" w:rsidRDefault="00636B9D" w:rsidP="00A222C7">
      <w:pPr>
        <w:jc w:val="center"/>
        <w:rPr>
          <w:rFonts w:eastAsiaTheme="minorHAnsi"/>
          <w:szCs w:val="21"/>
        </w:rPr>
      </w:pPr>
    </w:p>
    <w:p w14:paraId="141CFD4C" w14:textId="77777777" w:rsidR="00B15906" w:rsidRDefault="00A222C7" w:rsidP="00B15906">
      <w:pPr>
        <w:pStyle w:val="a9"/>
        <w:numPr>
          <w:ilvl w:val="0"/>
          <w:numId w:val="2"/>
        </w:numPr>
        <w:jc w:val="left"/>
        <w:rPr>
          <w:rFonts w:eastAsiaTheme="minorHAnsi"/>
          <w:szCs w:val="21"/>
        </w:rPr>
      </w:pPr>
      <w:r w:rsidRPr="00E17129">
        <w:rPr>
          <w:rFonts w:eastAsiaTheme="minorHAnsi" w:hint="eastAsia"/>
          <w:szCs w:val="21"/>
        </w:rPr>
        <w:t>業務名</w:t>
      </w:r>
    </w:p>
    <w:p w14:paraId="10B96498" w14:textId="52751215" w:rsidR="00872F47" w:rsidRDefault="00A222C7" w:rsidP="00B15906">
      <w:pPr>
        <w:pStyle w:val="a9"/>
        <w:ind w:left="360"/>
        <w:jc w:val="left"/>
        <w:rPr>
          <w:rFonts w:eastAsiaTheme="minorHAnsi"/>
          <w:szCs w:val="21"/>
        </w:rPr>
      </w:pPr>
      <w:r w:rsidRPr="00B15906">
        <w:rPr>
          <w:rFonts w:eastAsiaTheme="minorHAnsi" w:hint="eastAsia"/>
          <w:szCs w:val="21"/>
        </w:rPr>
        <w:t>令和</w:t>
      </w:r>
      <w:r w:rsidR="008411B2">
        <w:rPr>
          <w:rFonts w:eastAsiaTheme="minorHAnsi" w:hint="eastAsia"/>
          <w:szCs w:val="21"/>
        </w:rPr>
        <w:t>7</w:t>
      </w:r>
      <w:r w:rsidRPr="00B15906">
        <w:rPr>
          <w:rFonts w:eastAsiaTheme="minorHAnsi" w:hint="eastAsia"/>
          <w:szCs w:val="21"/>
        </w:rPr>
        <w:t>年度</w:t>
      </w:r>
      <w:r w:rsidR="00CA0DC7">
        <w:rPr>
          <w:rFonts w:eastAsiaTheme="minorHAnsi" w:hint="eastAsia"/>
          <w:szCs w:val="21"/>
        </w:rPr>
        <w:t>地域おこし協力隊</w:t>
      </w:r>
      <w:r w:rsidR="008411B2">
        <w:rPr>
          <w:rFonts w:eastAsiaTheme="minorHAnsi" w:hint="eastAsia"/>
          <w:szCs w:val="21"/>
        </w:rPr>
        <w:t>採用支援</w:t>
      </w:r>
      <w:r w:rsidRPr="00B15906">
        <w:rPr>
          <w:rFonts w:eastAsiaTheme="minorHAnsi" w:hint="eastAsia"/>
          <w:szCs w:val="21"/>
        </w:rPr>
        <w:t>業務</w:t>
      </w:r>
    </w:p>
    <w:p w14:paraId="5D6D5B42" w14:textId="77777777" w:rsidR="00155404" w:rsidRPr="00B15906" w:rsidRDefault="00155404" w:rsidP="00B15906">
      <w:pPr>
        <w:pStyle w:val="a9"/>
        <w:ind w:left="360"/>
        <w:jc w:val="left"/>
        <w:rPr>
          <w:rFonts w:eastAsiaTheme="minorHAnsi"/>
          <w:szCs w:val="21"/>
        </w:rPr>
      </w:pPr>
    </w:p>
    <w:p w14:paraId="44C5B441" w14:textId="61453589" w:rsidR="00A222C7" w:rsidRPr="00E17129" w:rsidRDefault="00A222C7" w:rsidP="00872F47">
      <w:pPr>
        <w:pStyle w:val="a9"/>
        <w:numPr>
          <w:ilvl w:val="0"/>
          <w:numId w:val="2"/>
        </w:numPr>
        <w:rPr>
          <w:rFonts w:eastAsiaTheme="minorHAnsi"/>
          <w:szCs w:val="21"/>
        </w:rPr>
      </w:pPr>
      <w:r w:rsidRPr="00E17129">
        <w:rPr>
          <w:rFonts w:eastAsiaTheme="minorHAnsi"/>
          <w:szCs w:val="21"/>
        </w:rPr>
        <w:t>事業目的・趣旨</w:t>
      </w:r>
    </w:p>
    <w:p w14:paraId="4FF26F4D" w14:textId="36D85B21" w:rsidR="00155404" w:rsidRDefault="00DB0F5A" w:rsidP="001364BF">
      <w:pPr>
        <w:ind w:left="360"/>
        <w:jc w:val="left"/>
        <w:rPr>
          <w:rFonts w:eastAsiaTheme="minorHAnsi"/>
          <w:szCs w:val="21"/>
        </w:rPr>
      </w:pPr>
      <w:r w:rsidRPr="00DB0F5A">
        <w:rPr>
          <w:rFonts w:eastAsiaTheme="minorHAnsi" w:hint="eastAsia"/>
          <w:szCs w:val="21"/>
        </w:rPr>
        <w:t>行政及び町内事業者の</w:t>
      </w:r>
      <w:r w:rsidRPr="00DB0F5A">
        <w:rPr>
          <w:rFonts w:eastAsiaTheme="minorHAnsi"/>
          <w:szCs w:val="21"/>
        </w:rPr>
        <w:t>DX推進や業務効率化のサポート、DXに対する意識を高めることを目的として活動する株式会社デジタルラボみなのに従事する地域おこし協力隊の採用するにあたり、適正な人材の募集・採用に関する支援業務を行うことを目的とする。</w:t>
      </w:r>
    </w:p>
    <w:p w14:paraId="252CD882" w14:textId="77777777" w:rsidR="00DB0F5A" w:rsidRPr="00E17129" w:rsidRDefault="00DB0F5A" w:rsidP="001364BF">
      <w:pPr>
        <w:ind w:left="360"/>
        <w:jc w:val="left"/>
        <w:rPr>
          <w:rFonts w:eastAsiaTheme="minorHAnsi"/>
          <w:szCs w:val="21"/>
        </w:rPr>
      </w:pPr>
    </w:p>
    <w:p w14:paraId="754C10B5" w14:textId="2675F131" w:rsidR="00933B46" w:rsidRDefault="00933B46" w:rsidP="00872F47">
      <w:pPr>
        <w:pStyle w:val="a9"/>
        <w:numPr>
          <w:ilvl w:val="0"/>
          <w:numId w:val="2"/>
        </w:numPr>
        <w:jc w:val="left"/>
        <w:rPr>
          <w:rFonts w:eastAsiaTheme="minorHAnsi"/>
          <w:szCs w:val="21"/>
        </w:rPr>
      </w:pPr>
      <w:r>
        <w:rPr>
          <w:rFonts w:eastAsiaTheme="minorHAnsi" w:hint="eastAsia"/>
          <w:szCs w:val="21"/>
        </w:rPr>
        <w:t>採用人数</w:t>
      </w:r>
    </w:p>
    <w:p w14:paraId="15B29E93" w14:textId="5E8AC86F" w:rsidR="00933B46" w:rsidRDefault="00933B46" w:rsidP="00933B46">
      <w:pPr>
        <w:pStyle w:val="a9"/>
        <w:ind w:left="360"/>
        <w:jc w:val="left"/>
        <w:rPr>
          <w:rFonts w:eastAsiaTheme="minorHAnsi"/>
          <w:szCs w:val="21"/>
        </w:rPr>
      </w:pPr>
      <w:r>
        <w:rPr>
          <w:rFonts w:eastAsiaTheme="minorHAnsi" w:hint="eastAsia"/>
          <w:szCs w:val="21"/>
        </w:rPr>
        <w:t>２名</w:t>
      </w:r>
    </w:p>
    <w:p w14:paraId="0D38437D" w14:textId="77777777" w:rsidR="00933B46" w:rsidRDefault="00933B46" w:rsidP="00933B46">
      <w:pPr>
        <w:pStyle w:val="a9"/>
        <w:ind w:left="360"/>
        <w:jc w:val="left"/>
        <w:rPr>
          <w:rFonts w:eastAsiaTheme="minorHAnsi"/>
          <w:szCs w:val="21"/>
        </w:rPr>
      </w:pPr>
    </w:p>
    <w:p w14:paraId="5D80AE06" w14:textId="77777777" w:rsidR="00933B46" w:rsidRDefault="00872F47" w:rsidP="00933B46">
      <w:pPr>
        <w:pStyle w:val="a9"/>
        <w:numPr>
          <w:ilvl w:val="0"/>
          <w:numId w:val="2"/>
        </w:numPr>
        <w:jc w:val="left"/>
        <w:rPr>
          <w:rFonts w:eastAsiaTheme="minorHAnsi"/>
          <w:szCs w:val="21"/>
        </w:rPr>
      </w:pPr>
      <w:r w:rsidRPr="00E17129">
        <w:rPr>
          <w:rFonts w:eastAsiaTheme="minorHAnsi" w:hint="eastAsia"/>
          <w:szCs w:val="21"/>
        </w:rPr>
        <w:t>業務の内容</w:t>
      </w:r>
    </w:p>
    <w:p w14:paraId="4BAF0151" w14:textId="7706DE07" w:rsidR="00933B46" w:rsidRPr="00933B46" w:rsidRDefault="00872F47" w:rsidP="00933B46">
      <w:pPr>
        <w:pStyle w:val="a9"/>
        <w:ind w:left="360"/>
        <w:jc w:val="left"/>
        <w:rPr>
          <w:rFonts w:eastAsiaTheme="minorHAnsi"/>
          <w:szCs w:val="21"/>
        </w:rPr>
      </w:pPr>
      <w:r w:rsidRPr="00933B46">
        <w:rPr>
          <w:rFonts w:eastAsiaTheme="minorHAnsi" w:hint="eastAsia"/>
          <w:szCs w:val="21"/>
        </w:rPr>
        <w:t>各業務の内容は、以下のとおりとする。</w:t>
      </w:r>
    </w:p>
    <w:p w14:paraId="20103BD6" w14:textId="56C74049" w:rsidR="00933B46" w:rsidRDefault="00933B46" w:rsidP="00933B46">
      <w:pPr>
        <w:ind w:firstLineChars="50" w:firstLine="105"/>
        <w:jc w:val="left"/>
        <w:rPr>
          <w:rFonts w:eastAsiaTheme="minorHAnsi"/>
          <w:szCs w:val="21"/>
        </w:rPr>
      </w:pPr>
      <w:r w:rsidRPr="00933B46">
        <w:rPr>
          <w:rFonts w:eastAsiaTheme="minorHAnsi" w:hint="eastAsia"/>
          <w:szCs w:val="21"/>
        </w:rPr>
        <w:t>(1)募集要項作成</w:t>
      </w:r>
    </w:p>
    <w:p w14:paraId="0E76BBE7" w14:textId="4328B7C5" w:rsidR="00933B46" w:rsidRPr="00933B46" w:rsidRDefault="00933B46" w:rsidP="00933B46">
      <w:pPr>
        <w:ind w:leftChars="200" w:left="420"/>
        <w:jc w:val="left"/>
        <w:rPr>
          <w:rFonts w:eastAsiaTheme="minorHAnsi"/>
          <w:szCs w:val="21"/>
        </w:rPr>
      </w:pPr>
      <w:r w:rsidRPr="00933B46">
        <w:rPr>
          <w:rFonts w:eastAsiaTheme="minorHAnsi"/>
          <w:szCs w:val="21"/>
        </w:rPr>
        <w:t>皆野町地域おこし協力隊の募集要項作成にあたり、</w:t>
      </w:r>
      <w:r w:rsidR="00CE13A6">
        <w:rPr>
          <w:rFonts w:eastAsiaTheme="minorHAnsi" w:hint="eastAsia"/>
          <w:szCs w:val="21"/>
        </w:rPr>
        <w:t>株式会社デジタルラボみなの</w:t>
      </w:r>
      <w:r w:rsidRPr="00933B46">
        <w:rPr>
          <w:rFonts w:eastAsiaTheme="minorHAnsi"/>
          <w:szCs w:val="21"/>
        </w:rPr>
        <w:t>での活動内容を具体的に反映した魅力的な</w:t>
      </w:r>
      <w:r w:rsidR="00900E98">
        <w:rPr>
          <w:rFonts w:eastAsiaTheme="minorHAnsi" w:hint="eastAsia"/>
          <w:szCs w:val="21"/>
        </w:rPr>
        <w:t>募集</w:t>
      </w:r>
      <w:r w:rsidRPr="00933B46">
        <w:rPr>
          <w:rFonts w:eastAsiaTheme="minorHAnsi"/>
          <w:szCs w:val="21"/>
        </w:rPr>
        <w:t>要項</w:t>
      </w:r>
      <w:r w:rsidR="00900E98">
        <w:rPr>
          <w:rFonts w:eastAsiaTheme="minorHAnsi" w:hint="eastAsia"/>
          <w:szCs w:val="21"/>
        </w:rPr>
        <w:t>の</w:t>
      </w:r>
      <w:r w:rsidRPr="00933B46">
        <w:rPr>
          <w:rFonts w:eastAsiaTheme="minorHAnsi"/>
          <w:szCs w:val="21"/>
        </w:rPr>
        <w:t>作成を行う</w:t>
      </w:r>
      <w:r w:rsidR="00900E98">
        <w:rPr>
          <w:rFonts w:eastAsiaTheme="minorHAnsi" w:hint="eastAsia"/>
          <w:szCs w:val="21"/>
        </w:rPr>
        <w:t>こと</w:t>
      </w:r>
      <w:r w:rsidRPr="00933B46">
        <w:rPr>
          <w:rFonts w:eastAsiaTheme="minorHAnsi"/>
          <w:szCs w:val="21"/>
        </w:rPr>
        <w:t>。</w:t>
      </w:r>
    </w:p>
    <w:p w14:paraId="632A3AD2" w14:textId="2076580B" w:rsidR="00933B46" w:rsidRDefault="00D44DF4" w:rsidP="00933B46">
      <w:pPr>
        <w:ind w:leftChars="200" w:left="420"/>
        <w:jc w:val="left"/>
        <w:rPr>
          <w:rFonts w:eastAsiaTheme="minorHAnsi"/>
          <w:szCs w:val="21"/>
        </w:rPr>
      </w:pPr>
      <w:r>
        <w:rPr>
          <w:rFonts w:eastAsiaTheme="minorHAnsi" w:hint="eastAsia"/>
          <w:szCs w:val="21"/>
        </w:rPr>
        <w:t>皆野</w:t>
      </w:r>
      <w:r w:rsidR="00933B46" w:rsidRPr="00933B46">
        <w:rPr>
          <w:rFonts w:eastAsiaTheme="minorHAnsi"/>
          <w:szCs w:val="21"/>
        </w:rPr>
        <w:t>町</w:t>
      </w:r>
      <w:r>
        <w:rPr>
          <w:rFonts w:eastAsiaTheme="minorHAnsi" w:hint="eastAsia"/>
          <w:szCs w:val="21"/>
        </w:rPr>
        <w:t>、株式会社デジタルラボみなの</w:t>
      </w:r>
      <w:r w:rsidR="00933B46" w:rsidRPr="00933B46">
        <w:rPr>
          <w:rFonts w:eastAsiaTheme="minorHAnsi"/>
          <w:szCs w:val="21"/>
        </w:rPr>
        <w:t>との協議に基づき、職務内容、求める人物像、待遇、応募資格などを明確にし、応募者に分かりやすい内容とする</w:t>
      </w:r>
      <w:r w:rsidR="00900E98">
        <w:rPr>
          <w:rFonts w:eastAsiaTheme="minorHAnsi" w:hint="eastAsia"/>
          <w:szCs w:val="21"/>
        </w:rPr>
        <w:t>こと</w:t>
      </w:r>
      <w:r w:rsidR="00933B46" w:rsidRPr="00933B46">
        <w:rPr>
          <w:rFonts w:eastAsiaTheme="minorHAnsi"/>
          <w:szCs w:val="21"/>
        </w:rPr>
        <w:t>。</w:t>
      </w:r>
    </w:p>
    <w:p w14:paraId="25BF632B" w14:textId="661F6E8B" w:rsidR="00933B46" w:rsidRDefault="00933B46" w:rsidP="00933B46">
      <w:pPr>
        <w:ind w:firstLineChars="50" w:firstLine="105"/>
        <w:jc w:val="left"/>
        <w:rPr>
          <w:rFonts w:eastAsiaTheme="minorHAnsi"/>
          <w:szCs w:val="21"/>
        </w:rPr>
      </w:pPr>
      <w:r>
        <w:rPr>
          <w:rFonts w:eastAsiaTheme="minorHAnsi" w:hint="eastAsia"/>
          <w:szCs w:val="21"/>
        </w:rPr>
        <w:t>(2)</w:t>
      </w:r>
      <w:r w:rsidRPr="00933B46">
        <w:rPr>
          <w:rFonts w:eastAsiaTheme="minorHAnsi"/>
          <w:szCs w:val="21"/>
        </w:rPr>
        <w:t>広報・情報発信業務</w:t>
      </w:r>
    </w:p>
    <w:p w14:paraId="0BC97C55" w14:textId="079E0431" w:rsidR="00933B46" w:rsidRPr="00933B46" w:rsidRDefault="00933B46" w:rsidP="00933B46">
      <w:pPr>
        <w:ind w:leftChars="200" w:left="420"/>
        <w:jc w:val="left"/>
        <w:rPr>
          <w:rFonts w:eastAsiaTheme="minorHAnsi"/>
          <w:szCs w:val="21"/>
        </w:rPr>
      </w:pPr>
      <w:r w:rsidRPr="00933B46">
        <w:rPr>
          <w:rFonts w:eastAsiaTheme="minorHAnsi"/>
          <w:szCs w:val="21"/>
        </w:rPr>
        <w:t>効果的な広報戦略を立案し、多様な媒体（Webサイト、SNS、人材募集プラットフォーム、イベント等）を活用して、潜在的な応募者層に広く情報を発信する。</w:t>
      </w:r>
    </w:p>
    <w:p w14:paraId="4BB370E4" w14:textId="791999B6" w:rsidR="00933B46" w:rsidRPr="00933B46" w:rsidRDefault="00933B46" w:rsidP="00933B46">
      <w:pPr>
        <w:ind w:leftChars="200" w:left="420"/>
        <w:jc w:val="left"/>
        <w:rPr>
          <w:rFonts w:eastAsiaTheme="minorHAnsi"/>
          <w:szCs w:val="21"/>
        </w:rPr>
      </w:pPr>
      <w:r w:rsidRPr="00933B46">
        <w:rPr>
          <w:rFonts w:eastAsiaTheme="minorHAnsi"/>
          <w:szCs w:val="21"/>
        </w:rPr>
        <w:t>皆野町の魅力や地域おこし協力隊の活動内容、</w:t>
      </w:r>
      <w:r w:rsidR="00D44DF4">
        <w:rPr>
          <w:rFonts w:eastAsiaTheme="minorHAnsi" w:hint="eastAsia"/>
          <w:szCs w:val="21"/>
        </w:rPr>
        <w:t>株式会社デジタルラボみなの</w:t>
      </w:r>
      <w:r w:rsidRPr="00933B46">
        <w:rPr>
          <w:rFonts w:eastAsiaTheme="minorHAnsi"/>
          <w:szCs w:val="21"/>
        </w:rPr>
        <w:t>での働きがいなどを効果的にアピールするコンテンツ（文章、写真、動画等）の制作および発信する。</w:t>
      </w:r>
    </w:p>
    <w:p w14:paraId="3DFEB485" w14:textId="7AC5503E" w:rsidR="00933B46" w:rsidRPr="00933B46" w:rsidRDefault="00933B46" w:rsidP="00933B46">
      <w:pPr>
        <w:ind w:firstLineChars="50" w:firstLine="105"/>
        <w:jc w:val="left"/>
        <w:rPr>
          <w:rFonts w:eastAsiaTheme="minorHAnsi"/>
          <w:szCs w:val="21"/>
        </w:rPr>
      </w:pPr>
      <w:r>
        <w:rPr>
          <w:rFonts w:eastAsiaTheme="minorHAnsi" w:hint="eastAsia"/>
          <w:szCs w:val="21"/>
        </w:rPr>
        <w:t>(</w:t>
      </w:r>
      <w:r>
        <w:rPr>
          <w:rFonts w:eastAsiaTheme="minorHAnsi"/>
          <w:szCs w:val="21"/>
        </w:rPr>
        <w:t>3)</w:t>
      </w:r>
      <w:r w:rsidRPr="00933B46">
        <w:rPr>
          <w:rFonts w:eastAsiaTheme="minorHAnsi"/>
          <w:szCs w:val="21"/>
        </w:rPr>
        <w:t>応募受付・進捗管理</w:t>
      </w:r>
    </w:p>
    <w:p w14:paraId="6F60160D" w14:textId="2DAE1C60" w:rsidR="00933B46" w:rsidRPr="00933B46" w:rsidRDefault="00933B46" w:rsidP="00933B46">
      <w:pPr>
        <w:ind w:firstLineChars="200" w:firstLine="420"/>
        <w:jc w:val="left"/>
        <w:rPr>
          <w:rFonts w:eastAsiaTheme="minorHAnsi"/>
          <w:szCs w:val="21"/>
        </w:rPr>
      </w:pPr>
      <w:r w:rsidRPr="00933B46">
        <w:rPr>
          <w:rFonts w:eastAsiaTheme="minorHAnsi"/>
          <w:szCs w:val="21"/>
        </w:rPr>
        <w:t>応募者からの問い合わせ対応、応募書類の受付・管理を行う</w:t>
      </w:r>
      <w:r w:rsidR="00900E98">
        <w:rPr>
          <w:rFonts w:eastAsiaTheme="minorHAnsi" w:hint="eastAsia"/>
          <w:szCs w:val="21"/>
        </w:rPr>
        <w:t>こと</w:t>
      </w:r>
      <w:r w:rsidRPr="00933B46">
        <w:rPr>
          <w:rFonts w:eastAsiaTheme="minorHAnsi"/>
          <w:szCs w:val="21"/>
        </w:rPr>
        <w:t>。</w:t>
      </w:r>
    </w:p>
    <w:p w14:paraId="543AD25A" w14:textId="79549598" w:rsidR="00933B46" w:rsidRPr="00933B46" w:rsidRDefault="00933B46" w:rsidP="00CE13A6">
      <w:pPr>
        <w:ind w:leftChars="200" w:left="420"/>
        <w:jc w:val="left"/>
        <w:rPr>
          <w:rFonts w:eastAsiaTheme="minorHAnsi"/>
          <w:szCs w:val="21"/>
        </w:rPr>
      </w:pPr>
      <w:r w:rsidRPr="00933B46">
        <w:rPr>
          <w:rFonts w:eastAsiaTheme="minorHAnsi"/>
          <w:szCs w:val="21"/>
        </w:rPr>
        <w:t>応募状況を皆野町</w:t>
      </w:r>
      <w:r w:rsidR="00CE13A6">
        <w:rPr>
          <w:rFonts w:eastAsiaTheme="minorHAnsi" w:hint="eastAsia"/>
          <w:szCs w:val="21"/>
        </w:rPr>
        <w:t>、株式会社デジタルラボみなの</w:t>
      </w:r>
      <w:r w:rsidRPr="00933B46">
        <w:rPr>
          <w:rFonts w:eastAsiaTheme="minorHAnsi"/>
          <w:szCs w:val="21"/>
        </w:rPr>
        <w:t>に定期的に報告し、応募者情報の一元的な管理を行う</w:t>
      </w:r>
      <w:r w:rsidR="00900E98">
        <w:rPr>
          <w:rFonts w:eastAsiaTheme="minorHAnsi" w:hint="eastAsia"/>
          <w:szCs w:val="21"/>
        </w:rPr>
        <w:t>こと</w:t>
      </w:r>
      <w:r w:rsidRPr="00933B46">
        <w:rPr>
          <w:rFonts w:eastAsiaTheme="minorHAnsi"/>
          <w:szCs w:val="21"/>
        </w:rPr>
        <w:t>。</w:t>
      </w:r>
    </w:p>
    <w:p w14:paraId="6FA4BA9B" w14:textId="1903B3EA" w:rsidR="00933B46" w:rsidRPr="00933B46" w:rsidRDefault="00815D03" w:rsidP="00815D03">
      <w:pPr>
        <w:ind w:firstLineChars="50" w:firstLine="105"/>
        <w:jc w:val="left"/>
        <w:rPr>
          <w:rFonts w:eastAsiaTheme="minorHAnsi"/>
          <w:szCs w:val="21"/>
        </w:rPr>
      </w:pPr>
      <w:r>
        <w:rPr>
          <w:rFonts w:eastAsiaTheme="minorHAnsi" w:hint="eastAsia"/>
          <w:szCs w:val="21"/>
        </w:rPr>
        <w:t>(4)</w:t>
      </w:r>
      <w:r w:rsidR="00933B46" w:rsidRPr="00933B46">
        <w:rPr>
          <w:rFonts w:eastAsiaTheme="minorHAnsi"/>
          <w:szCs w:val="21"/>
        </w:rPr>
        <w:t>選考（書類・面接）支援</w:t>
      </w:r>
    </w:p>
    <w:p w14:paraId="1D97CC70" w14:textId="6A97F884" w:rsidR="00933B46" w:rsidRPr="00933B46" w:rsidRDefault="00933B46" w:rsidP="00933B46">
      <w:pPr>
        <w:ind w:firstLineChars="200" w:firstLine="420"/>
        <w:jc w:val="left"/>
        <w:rPr>
          <w:rFonts w:eastAsiaTheme="minorHAnsi"/>
          <w:szCs w:val="21"/>
        </w:rPr>
      </w:pPr>
      <w:r w:rsidRPr="00933B46">
        <w:rPr>
          <w:rFonts w:eastAsiaTheme="minorHAnsi"/>
          <w:szCs w:val="21"/>
        </w:rPr>
        <w:t>書類選考のサポート（一次選考基準の提案、応募書類の事前確認等）。</w:t>
      </w:r>
    </w:p>
    <w:p w14:paraId="638AAF8A" w14:textId="61D58F52" w:rsidR="00933B46" w:rsidRPr="00933B46" w:rsidRDefault="00933B46" w:rsidP="00933B46">
      <w:pPr>
        <w:ind w:leftChars="200" w:left="420"/>
        <w:jc w:val="left"/>
        <w:rPr>
          <w:rFonts w:eastAsiaTheme="minorHAnsi"/>
          <w:szCs w:val="21"/>
        </w:rPr>
      </w:pPr>
      <w:r w:rsidRPr="00933B46">
        <w:rPr>
          <w:rFonts w:eastAsiaTheme="minorHAnsi"/>
          <w:szCs w:val="21"/>
        </w:rPr>
        <w:t>面接日程の調整、会場手配（オンライン面接含む）、応募者への連絡、合否連絡等の実務を行う</w:t>
      </w:r>
      <w:r w:rsidR="00900E98">
        <w:rPr>
          <w:rFonts w:eastAsiaTheme="minorHAnsi" w:hint="eastAsia"/>
          <w:szCs w:val="21"/>
        </w:rPr>
        <w:t>こと</w:t>
      </w:r>
      <w:r w:rsidRPr="00933B46">
        <w:rPr>
          <w:rFonts w:eastAsiaTheme="minorHAnsi"/>
          <w:szCs w:val="21"/>
        </w:rPr>
        <w:t>。</w:t>
      </w:r>
    </w:p>
    <w:p w14:paraId="5A7D2C94" w14:textId="3F5C4C88" w:rsidR="00933B46" w:rsidRPr="00933B46" w:rsidRDefault="00933B46" w:rsidP="00933B46">
      <w:pPr>
        <w:ind w:leftChars="200" w:left="420"/>
        <w:jc w:val="left"/>
        <w:rPr>
          <w:rFonts w:eastAsiaTheme="minorHAnsi"/>
          <w:szCs w:val="21"/>
        </w:rPr>
      </w:pPr>
      <w:r w:rsidRPr="00933B46">
        <w:rPr>
          <w:rFonts w:eastAsiaTheme="minorHAnsi"/>
          <w:szCs w:val="21"/>
        </w:rPr>
        <w:lastRenderedPageBreak/>
        <w:t>面接時の補助（受付、資料配布等）や、面接官への情報提供等、円滑な選考を支援する</w:t>
      </w:r>
      <w:r w:rsidR="00900E98">
        <w:rPr>
          <w:rFonts w:eastAsiaTheme="minorHAnsi" w:hint="eastAsia"/>
          <w:szCs w:val="21"/>
        </w:rPr>
        <w:t>こと</w:t>
      </w:r>
      <w:r w:rsidRPr="00933B46">
        <w:rPr>
          <w:rFonts w:eastAsiaTheme="minorHAnsi"/>
          <w:szCs w:val="21"/>
        </w:rPr>
        <w:t>。</w:t>
      </w:r>
    </w:p>
    <w:p w14:paraId="0F2415BE" w14:textId="1022C603" w:rsidR="00933B46" w:rsidRPr="00933B46" w:rsidRDefault="00D44DF4" w:rsidP="00D44DF4">
      <w:pPr>
        <w:ind w:firstLineChars="50" w:firstLine="105"/>
        <w:jc w:val="left"/>
        <w:rPr>
          <w:rFonts w:eastAsiaTheme="minorHAnsi"/>
          <w:szCs w:val="21"/>
        </w:rPr>
      </w:pPr>
      <w:r>
        <w:rPr>
          <w:rFonts w:eastAsiaTheme="minorHAnsi" w:hint="eastAsia"/>
          <w:szCs w:val="21"/>
        </w:rPr>
        <w:t>(5)</w:t>
      </w:r>
      <w:r w:rsidR="00933B46" w:rsidRPr="00933B46">
        <w:rPr>
          <w:rFonts w:eastAsiaTheme="minorHAnsi"/>
          <w:szCs w:val="21"/>
        </w:rPr>
        <w:t>入社前サポート・連絡調整</w:t>
      </w:r>
    </w:p>
    <w:p w14:paraId="7662C3AE" w14:textId="4BF36014" w:rsidR="00933B46" w:rsidRPr="00933B46" w:rsidRDefault="00933B46" w:rsidP="00D44DF4">
      <w:pPr>
        <w:ind w:leftChars="200" w:left="420"/>
        <w:jc w:val="left"/>
        <w:rPr>
          <w:rFonts w:eastAsiaTheme="minorHAnsi"/>
          <w:szCs w:val="21"/>
        </w:rPr>
      </w:pPr>
      <w:r w:rsidRPr="00933B46">
        <w:rPr>
          <w:rFonts w:eastAsiaTheme="minorHAnsi"/>
          <w:szCs w:val="21"/>
        </w:rPr>
        <w:t>内定者への連絡、必要書類の案内、入社までのスケジュール調整など、入社が円滑に進むようサポートする</w:t>
      </w:r>
      <w:r w:rsidR="00900E98">
        <w:rPr>
          <w:rFonts w:eastAsiaTheme="minorHAnsi" w:hint="eastAsia"/>
          <w:szCs w:val="21"/>
        </w:rPr>
        <w:t>こと</w:t>
      </w:r>
      <w:r w:rsidRPr="00933B46">
        <w:rPr>
          <w:rFonts w:eastAsiaTheme="minorHAnsi"/>
          <w:szCs w:val="21"/>
        </w:rPr>
        <w:t>。</w:t>
      </w:r>
    </w:p>
    <w:p w14:paraId="05EADA27" w14:textId="486A0D68" w:rsidR="00933B46" w:rsidRPr="00933B46" w:rsidRDefault="00933B46" w:rsidP="00D44DF4">
      <w:pPr>
        <w:ind w:firstLineChars="200" w:firstLine="420"/>
        <w:jc w:val="left"/>
        <w:rPr>
          <w:rFonts w:eastAsiaTheme="minorHAnsi"/>
          <w:szCs w:val="21"/>
        </w:rPr>
      </w:pPr>
      <w:r w:rsidRPr="00933B46">
        <w:rPr>
          <w:rFonts w:eastAsiaTheme="minorHAnsi"/>
          <w:szCs w:val="21"/>
        </w:rPr>
        <w:t>内定者と皆野町、</w:t>
      </w:r>
      <w:r w:rsidR="00CE13A6">
        <w:rPr>
          <w:rFonts w:eastAsiaTheme="minorHAnsi" w:hint="eastAsia"/>
          <w:szCs w:val="21"/>
        </w:rPr>
        <w:t>株式会社デジタルラボみなの</w:t>
      </w:r>
      <w:r w:rsidRPr="00933B46">
        <w:rPr>
          <w:rFonts w:eastAsiaTheme="minorHAnsi"/>
          <w:szCs w:val="21"/>
        </w:rPr>
        <w:t>との間の連絡調整を行う</w:t>
      </w:r>
      <w:r w:rsidR="00900E98">
        <w:rPr>
          <w:rFonts w:eastAsiaTheme="minorHAnsi" w:hint="eastAsia"/>
          <w:szCs w:val="21"/>
        </w:rPr>
        <w:t>こと</w:t>
      </w:r>
      <w:r w:rsidRPr="00933B46">
        <w:rPr>
          <w:rFonts w:eastAsiaTheme="minorHAnsi"/>
          <w:szCs w:val="21"/>
        </w:rPr>
        <w:t>。</w:t>
      </w:r>
    </w:p>
    <w:p w14:paraId="26A0FD3C" w14:textId="77777777" w:rsidR="00155404" w:rsidRPr="00155404" w:rsidRDefault="00155404" w:rsidP="00155404">
      <w:pPr>
        <w:pStyle w:val="a9"/>
        <w:ind w:left="400"/>
        <w:jc w:val="left"/>
        <w:rPr>
          <w:rFonts w:eastAsiaTheme="minorHAnsi"/>
          <w:szCs w:val="21"/>
        </w:rPr>
      </w:pPr>
    </w:p>
    <w:p w14:paraId="1A7E6A9B" w14:textId="0F6EB9ED" w:rsidR="00F40175" w:rsidRDefault="00F40175" w:rsidP="00F40175">
      <w:pPr>
        <w:pStyle w:val="a9"/>
        <w:numPr>
          <w:ilvl w:val="0"/>
          <w:numId w:val="2"/>
        </w:numPr>
        <w:jc w:val="left"/>
        <w:rPr>
          <w:rFonts w:eastAsiaTheme="minorHAnsi"/>
          <w:szCs w:val="21"/>
        </w:rPr>
      </w:pPr>
      <w:r>
        <w:rPr>
          <w:rFonts w:eastAsiaTheme="minorHAnsi" w:hint="eastAsia"/>
          <w:szCs w:val="21"/>
        </w:rPr>
        <w:t>委託期間</w:t>
      </w:r>
    </w:p>
    <w:p w14:paraId="1685E3F3" w14:textId="16333E5B" w:rsidR="003527BC" w:rsidRDefault="003527BC" w:rsidP="0043725C">
      <w:pPr>
        <w:pStyle w:val="a9"/>
        <w:ind w:left="360"/>
        <w:jc w:val="left"/>
        <w:rPr>
          <w:rFonts w:eastAsiaTheme="minorHAnsi"/>
          <w:szCs w:val="21"/>
        </w:rPr>
      </w:pPr>
      <w:r>
        <w:rPr>
          <w:rFonts w:eastAsiaTheme="minorHAnsi" w:hint="eastAsia"/>
          <w:szCs w:val="21"/>
        </w:rPr>
        <w:t>契約締結日から令和</w:t>
      </w:r>
      <w:r w:rsidR="00A67D91">
        <w:rPr>
          <w:rFonts w:eastAsiaTheme="minorHAnsi" w:hint="eastAsia"/>
          <w:szCs w:val="21"/>
        </w:rPr>
        <w:t>8</w:t>
      </w:r>
      <w:r>
        <w:rPr>
          <w:rFonts w:eastAsiaTheme="minorHAnsi" w:hint="eastAsia"/>
          <w:szCs w:val="21"/>
        </w:rPr>
        <w:t>年3月31日</w:t>
      </w:r>
    </w:p>
    <w:p w14:paraId="1CCFFCB5" w14:textId="77777777" w:rsidR="00155404" w:rsidRPr="0043725C" w:rsidRDefault="00155404" w:rsidP="0043725C">
      <w:pPr>
        <w:pStyle w:val="a9"/>
        <w:ind w:left="360"/>
        <w:jc w:val="left"/>
        <w:rPr>
          <w:rFonts w:eastAsiaTheme="minorHAnsi"/>
          <w:szCs w:val="21"/>
        </w:rPr>
      </w:pPr>
    </w:p>
    <w:p w14:paraId="3BC3EE18" w14:textId="5CF84FCA" w:rsidR="003527BC" w:rsidRDefault="003527BC" w:rsidP="003527BC">
      <w:pPr>
        <w:pStyle w:val="a9"/>
        <w:numPr>
          <w:ilvl w:val="0"/>
          <w:numId w:val="2"/>
        </w:numPr>
        <w:jc w:val="left"/>
        <w:rPr>
          <w:rFonts w:eastAsiaTheme="minorHAnsi"/>
          <w:szCs w:val="21"/>
        </w:rPr>
      </w:pPr>
      <w:r>
        <w:rPr>
          <w:rFonts w:eastAsiaTheme="minorHAnsi" w:hint="eastAsia"/>
          <w:szCs w:val="21"/>
        </w:rPr>
        <w:t>業務進捗管理</w:t>
      </w:r>
    </w:p>
    <w:p w14:paraId="22B7DFB4" w14:textId="51A7CAB6" w:rsidR="00636B9D" w:rsidRDefault="003527BC" w:rsidP="0043725C">
      <w:pPr>
        <w:pStyle w:val="a9"/>
        <w:ind w:left="360"/>
        <w:jc w:val="left"/>
        <w:rPr>
          <w:rFonts w:eastAsiaTheme="minorHAnsi"/>
          <w:szCs w:val="21"/>
        </w:rPr>
      </w:pPr>
      <w:r>
        <w:rPr>
          <w:rFonts w:eastAsiaTheme="minorHAnsi" w:hint="eastAsia"/>
          <w:szCs w:val="21"/>
        </w:rPr>
        <w:t>委託者または受託者は双方からの要請に応じて、必要な書類の作成や情報の開示を行い、業務状況の透明化に努めること。</w:t>
      </w:r>
    </w:p>
    <w:p w14:paraId="57322E95" w14:textId="77777777" w:rsidR="00155404" w:rsidRPr="0043725C" w:rsidRDefault="00155404" w:rsidP="0043725C">
      <w:pPr>
        <w:pStyle w:val="a9"/>
        <w:ind w:left="360"/>
        <w:jc w:val="left"/>
        <w:rPr>
          <w:rFonts w:eastAsiaTheme="minorHAnsi"/>
          <w:szCs w:val="21"/>
        </w:rPr>
      </w:pPr>
    </w:p>
    <w:p w14:paraId="3C32405C" w14:textId="4432F170" w:rsidR="003527BC" w:rsidRDefault="003527BC" w:rsidP="003527BC">
      <w:pPr>
        <w:pStyle w:val="a9"/>
        <w:numPr>
          <w:ilvl w:val="0"/>
          <w:numId w:val="2"/>
        </w:numPr>
        <w:jc w:val="left"/>
        <w:rPr>
          <w:rFonts w:eastAsiaTheme="minorHAnsi"/>
          <w:szCs w:val="21"/>
        </w:rPr>
      </w:pPr>
      <w:r>
        <w:rPr>
          <w:rFonts w:eastAsiaTheme="minorHAnsi" w:hint="eastAsia"/>
          <w:szCs w:val="21"/>
        </w:rPr>
        <w:t>再委託の取り扱い</w:t>
      </w:r>
    </w:p>
    <w:p w14:paraId="22DB5C76" w14:textId="77777777" w:rsidR="003527BC" w:rsidRPr="003527BC" w:rsidRDefault="003527BC" w:rsidP="003527BC">
      <w:pPr>
        <w:pStyle w:val="a9"/>
        <w:ind w:left="360"/>
        <w:jc w:val="left"/>
        <w:rPr>
          <w:rFonts w:eastAsiaTheme="minorHAnsi"/>
          <w:szCs w:val="21"/>
        </w:rPr>
      </w:pPr>
      <w:r w:rsidRPr="003527BC">
        <w:rPr>
          <w:rFonts w:eastAsiaTheme="minorHAnsi" w:hint="eastAsia"/>
          <w:szCs w:val="21"/>
        </w:rPr>
        <w:t>受託者はこの契約における業務の全部または一部を第三者に再委託してはならない。</w:t>
      </w:r>
    </w:p>
    <w:p w14:paraId="5476E26C" w14:textId="77777777" w:rsidR="003527BC" w:rsidRPr="003527BC" w:rsidRDefault="003527BC" w:rsidP="003527BC">
      <w:pPr>
        <w:pStyle w:val="a9"/>
        <w:ind w:left="360"/>
        <w:jc w:val="left"/>
        <w:rPr>
          <w:rFonts w:eastAsiaTheme="minorHAnsi"/>
          <w:szCs w:val="21"/>
        </w:rPr>
      </w:pPr>
      <w:r w:rsidRPr="003527BC">
        <w:rPr>
          <w:rFonts w:eastAsiaTheme="minorHAnsi" w:hint="eastAsia"/>
          <w:szCs w:val="21"/>
        </w:rPr>
        <w:t>ただし、業務の一部についてあらかじめ委託者の了承を得た場合には、この限りでは</w:t>
      </w:r>
    </w:p>
    <w:p w14:paraId="43E96736" w14:textId="613104D0" w:rsidR="00636B9D" w:rsidRDefault="003527BC" w:rsidP="0043725C">
      <w:pPr>
        <w:pStyle w:val="a9"/>
        <w:ind w:left="360"/>
        <w:jc w:val="left"/>
        <w:rPr>
          <w:rFonts w:eastAsiaTheme="minorHAnsi"/>
          <w:szCs w:val="21"/>
        </w:rPr>
      </w:pPr>
      <w:r w:rsidRPr="003527BC">
        <w:rPr>
          <w:rFonts w:eastAsiaTheme="minorHAnsi" w:hint="eastAsia"/>
          <w:szCs w:val="21"/>
        </w:rPr>
        <w:t>ない。</w:t>
      </w:r>
    </w:p>
    <w:p w14:paraId="066D76F7" w14:textId="77777777" w:rsidR="00155404" w:rsidRPr="0043725C" w:rsidRDefault="00155404" w:rsidP="0043725C">
      <w:pPr>
        <w:pStyle w:val="a9"/>
        <w:ind w:left="360"/>
        <w:jc w:val="left"/>
        <w:rPr>
          <w:rFonts w:eastAsiaTheme="minorHAnsi"/>
          <w:szCs w:val="21"/>
        </w:rPr>
      </w:pPr>
    </w:p>
    <w:p w14:paraId="528F57B2" w14:textId="2008F13D" w:rsidR="003527BC" w:rsidRDefault="003527BC" w:rsidP="003527BC">
      <w:pPr>
        <w:pStyle w:val="a9"/>
        <w:numPr>
          <w:ilvl w:val="0"/>
          <w:numId w:val="2"/>
        </w:numPr>
        <w:jc w:val="left"/>
        <w:rPr>
          <w:rFonts w:eastAsiaTheme="minorHAnsi"/>
          <w:szCs w:val="21"/>
        </w:rPr>
      </w:pPr>
      <w:r w:rsidRPr="003527BC">
        <w:rPr>
          <w:rFonts w:eastAsiaTheme="minorHAnsi" w:hint="eastAsia"/>
          <w:szCs w:val="21"/>
        </w:rPr>
        <w:t>成果品</w:t>
      </w:r>
      <w:r w:rsidRPr="003527BC">
        <w:rPr>
          <w:rFonts w:eastAsiaTheme="minorHAnsi"/>
          <w:szCs w:val="21"/>
        </w:rPr>
        <w:t>(実績報告書)の提出・帰属</w:t>
      </w:r>
    </w:p>
    <w:p w14:paraId="493E2D3F" w14:textId="3707E113" w:rsidR="00636B9D" w:rsidRPr="00CE13A6" w:rsidRDefault="00CE13A6" w:rsidP="00CE13A6">
      <w:pPr>
        <w:ind w:firstLineChars="50" w:firstLine="105"/>
        <w:jc w:val="left"/>
        <w:rPr>
          <w:rFonts w:eastAsiaTheme="minorHAnsi"/>
          <w:szCs w:val="21"/>
        </w:rPr>
      </w:pPr>
      <w:r>
        <w:rPr>
          <w:rFonts w:eastAsiaTheme="minorHAnsi" w:hint="eastAsia"/>
          <w:szCs w:val="21"/>
        </w:rPr>
        <w:t>(</w:t>
      </w:r>
      <w:r>
        <w:rPr>
          <w:rFonts w:eastAsiaTheme="minorHAnsi"/>
          <w:szCs w:val="21"/>
        </w:rPr>
        <w:t>1</w:t>
      </w:r>
      <w:r>
        <w:rPr>
          <w:rFonts w:eastAsiaTheme="minorHAnsi" w:hint="eastAsia"/>
          <w:szCs w:val="21"/>
        </w:rPr>
        <w:t>)</w:t>
      </w:r>
      <w:r w:rsidR="003527BC" w:rsidRPr="00CE13A6">
        <w:rPr>
          <w:rFonts w:eastAsiaTheme="minorHAnsi" w:hint="eastAsia"/>
          <w:szCs w:val="21"/>
        </w:rPr>
        <w:t>本委託業務についての実績報告</w:t>
      </w:r>
    </w:p>
    <w:p w14:paraId="6D97D1A9" w14:textId="3AE1E254" w:rsidR="00636B9D" w:rsidRPr="00CE13A6" w:rsidRDefault="00CE13A6" w:rsidP="00CE13A6">
      <w:pPr>
        <w:ind w:firstLineChars="50" w:firstLine="105"/>
        <w:jc w:val="left"/>
        <w:rPr>
          <w:rFonts w:eastAsiaTheme="minorHAnsi"/>
          <w:szCs w:val="21"/>
        </w:rPr>
      </w:pPr>
      <w:r>
        <w:rPr>
          <w:rFonts w:eastAsiaTheme="minorHAnsi" w:hint="eastAsia"/>
          <w:szCs w:val="21"/>
        </w:rPr>
        <w:t>(</w:t>
      </w:r>
      <w:r>
        <w:rPr>
          <w:rFonts w:eastAsiaTheme="minorHAnsi"/>
          <w:szCs w:val="21"/>
        </w:rPr>
        <w:t>2</w:t>
      </w:r>
      <w:r>
        <w:rPr>
          <w:rFonts w:eastAsiaTheme="minorHAnsi" w:hint="eastAsia"/>
          <w:szCs w:val="21"/>
        </w:rPr>
        <w:t>)</w:t>
      </w:r>
      <w:r w:rsidR="00636B9D" w:rsidRPr="00CE13A6">
        <w:rPr>
          <w:rFonts w:eastAsiaTheme="minorHAnsi" w:hint="eastAsia"/>
          <w:szCs w:val="21"/>
        </w:rPr>
        <w:t>成果品の帰属</w:t>
      </w:r>
    </w:p>
    <w:p w14:paraId="62EA4EAB" w14:textId="4F32F342" w:rsidR="0043725C" w:rsidRPr="00CE13A6" w:rsidRDefault="00636B9D" w:rsidP="00CE13A6">
      <w:pPr>
        <w:ind w:firstLineChars="200" w:firstLine="420"/>
        <w:jc w:val="left"/>
        <w:rPr>
          <w:rFonts w:eastAsiaTheme="minorHAnsi"/>
          <w:szCs w:val="21"/>
        </w:rPr>
      </w:pPr>
      <w:r w:rsidRPr="00CE13A6">
        <w:rPr>
          <w:rFonts w:eastAsiaTheme="minorHAnsi" w:hint="eastAsia"/>
          <w:szCs w:val="21"/>
        </w:rPr>
        <w:t>本委託業務に関する一切の成果は、委託者に帰属するものとする。</w:t>
      </w:r>
    </w:p>
    <w:p w14:paraId="42BFCB0A" w14:textId="77777777" w:rsidR="00155404" w:rsidRPr="00520726" w:rsidRDefault="00155404" w:rsidP="00520726">
      <w:pPr>
        <w:pStyle w:val="a9"/>
        <w:ind w:left="800"/>
        <w:jc w:val="left"/>
        <w:rPr>
          <w:rFonts w:eastAsiaTheme="minorHAnsi"/>
          <w:szCs w:val="21"/>
        </w:rPr>
      </w:pPr>
    </w:p>
    <w:p w14:paraId="46E2210C" w14:textId="343F9D25" w:rsidR="00636B9D" w:rsidRDefault="00636B9D" w:rsidP="00636B9D">
      <w:pPr>
        <w:pStyle w:val="a9"/>
        <w:numPr>
          <w:ilvl w:val="0"/>
          <w:numId w:val="2"/>
        </w:numPr>
        <w:jc w:val="left"/>
        <w:rPr>
          <w:rFonts w:eastAsiaTheme="minorHAnsi"/>
          <w:szCs w:val="21"/>
        </w:rPr>
      </w:pPr>
      <w:r>
        <w:rPr>
          <w:rFonts w:eastAsiaTheme="minorHAnsi" w:hint="eastAsia"/>
          <w:szCs w:val="21"/>
        </w:rPr>
        <w:t>その他</w:t>
      </w:r>
    </w:p>
    <w:p w14:paraId="3AE180F7" w14:textId="6F49CD89" w:rsidR="00636B9D" w:rsidRPr="00CE13A6" w:rsidRDefault="00636B9D" w:rsidP="00CE13A6">
      <w:pPr>
        <w:ind w:leftChars="50" w:left="420" w:hangingChars="150" w:hanging="315"/>
        <w:jc w:val="left"/>
        <w:rPr>
          <w:rFonts w:eastAsiaTheme="minorHAnsi"/>
          <w:szCs w:val="21"/>
        </w:rPr>
      </w:pPr>
      <w:r w:rsidRPr="00CE13A6">
        <w:rPr>
          <w:rFonts w:eastAsiaTheme="minorHAnsi"/>
          <w:szCs w:val="21"/>
        </w:rPr>
        <w:t>(1)本業務は、本仕様書のほか、詳細については、受託者から提案のあった企画提案書の</w:t>
      </w:r>
      <w:r w:rsidRPr="00CE13A6">
        <w:rPr>
          <w:rFonts w:eastAsiaTheme="minorHAnsi" w:hint="eastAsia"/>
          <w:szCs w:val="21"/>
        </w:rPr>
        <w:t>内容によるものとし、委託者と調整・協議し、本仕様書に相反しない範囲において、全て遂行すること。</w:t>
      </w:r>
    </w:p>
    <w:p w14:paraId="1B6D26C3" w14:textId="47975BB9" w:rsidR="00636B9D" w:rsidRPr="00CE13A6" w:rsidRDefault="00636B9D" w:rsidP="00CE13A6">
      <w:pPr>
        <w:ind w:leftChars="50" w:left="420" w:hangingChars="150" w:hanging="315"/>
        <w:jc w:val="left"/>
        <w:rPr>
          <w:rFonts w:eastAsiaTheme="minorHAnsi"/>
          <w:szCs w:val="21"/>
        </w:rPr>
      </w:pPr>
      <w:r w:rsidRPr="00CE13A6">
        <w:rPr>
          <w:rFonts w:eastAsiaTheme="minorHAnsi"/>
          <w:szCs w:val="21"/>
        </w:rPr>
        <w:t>(2)受託者は、本仕様に疑義が生じたとき、又は本仕様書により難い事由及び記載されて</w:t>
      </w:r>
      <w:r w:rsidRPr="00CE13A6">
        <w:rPr>
          <w:rFonts w:eastAsiaTheme="minorHAnsi" w:hint="eastAsia"/>
          <w:szCs w:val="21"/>
        </w:rPr>
        <w:t>いない事項が生じたときは、委託者と速やかに協議を行い、その指示に従うこと。</w:t>
      </w:r>
    </w:p>
    <w:p w14:paraId="2D7AE04D" w14:textId="359D0A13" w:rsidR="00636B9D" w:rsidRPr="00CE13A6" w:rsidRDefault="00636B9D" w:rsidP="00CE13A6">
      <w:pPr>
        <w:ind w:leftChars="50" w:left="420" w:hangingChars="150" w:hanging="315"/>
        <w:jc w:val="left"/>
        <w:rPr>
          <w:rFonts w:eastAsiaTheme="minorHAnsi"/>
          <w:szCs w:val="21"/>
        </w:rPr>
      </w:pPr>
      <w:r w:rsidRPr="00CE13A6">
        <w:rPr>
          <w:rFonts w:eastAsiaTheme="minorHAnsi"/>
          <w:szCs w:val="21"/>
        </w:rPr>
        <w:t>(3)本件業務遂行のために必要となる受託者の人件費、旅費及び印刷製本費その他一切の</w:t>
      </w:r>
      <w:r w:rsidRPr="00CE13A6">
        <w:rPr>
          <w:rFonts w:eastAsiaTheme="minorHAnsi" w:hint="eastAsia"/>
          <w:szCs w:val="21"/>
        </w:rPr>
        <w:t>経費は、本業務の委託金に含まれることとする。</w:t>
      </w:r>
    </w:p>
    <w:p w14:paraId="1D352404" w14:textId="364E548A" w:rsidR="00636B9D" w:rsidRPr="00CE13A6" w:rsidRDefault="00636B9D" w:rsidP="00CE13A6">
      <w:pPr>
        <w:ind w:leftChars="50" w:left="420" w:hangingChars="150" w:hanging="315"/>
        <w:jc w:val="left"/>
        <w:rPr>
          <w:rFonts w:eastAsiaTheme="minorHAnsi"/>
          <w:szCs w:val="21"/>
        </w:rPr>
      </w:pPr>
      <w:r w:rsidRPr="00CE13A6">
        <w:rPr>
          <w:rFonts w:eastAsiaTheme="minorHAnsi"/>
          <w:szCs w:val="21"/>
        </w:rPr>
        <w:t>(4)受託者は、本業務を通じて知り得た情報を機密情報として扱い、目的外の利用、第三</w:t>
      </w:r>
      <w:r w:rsidRPr="00CE13A6">
        <w:rPr>
          <w:rFonts w:eastAsiaTheme="minorHAnsi" w:hint="eastAsia"/>
          <w:szCs w:val="21"/>
        </w:rPr>
        <w:t>者に開示、漏えいしてはならない。契約終了後もまた同様である。</w:t>
      </w:r>
    </w:p>
    <w:p w14:paraId="13BBD6D7" w14:textId="757005C0" w:rsidR="003527BC" w:rsidRPr="00CE13A6" w:rsidRDefault="00636B9D" w:rsidP="00CE13A6">
      <w:pPr>
        <w:ind w:leftChars="50" w:left="420" w:hangingChars="150" w:hanging="315"/>
        <w:jc w:val="left"/>
        <w:rPr>
          <w:rFonts w:eastAsiaTheme="minorHAnsi"/>
          <w:szCs w:val="21"/>
        </w:rPr>
      </w:pPr>
      <w:r w:rsidRPr="00CE13A6">
        <w:rPr>
          <w:rFonts w:eastAsiaTheme="minorHAnsi"/>
          <w:szCs w:val="21"/>
        </w:rPr>
        <w:t>(5)受託者は、本業務を履行する上で、個人情報を取り扱う場合は、個人情報の保護に関</w:t>
      </w:r>
      <w:r w:rsidRPr="00CE13A6">
        <w:rPr>
          <w:rFonts w:eastAsiaTheme="minorHAnsi" w:hint="eastAsia"/>
          <w:szCs w:val="21"/>
        </w:rPr>
        <w:t>する法律</w:t>
      </w:r>
      <w:r w:rsidRPr="00CE13A6">
        <w:rPr>
          <w:rFonts w:eastAsiaTheme="minorHAnsi"/>
          <w:szCs w:val="21"/>
        </w:rPr>
        <w:t>(平成 15 年法律第 57 号)を遵守しなければならない。</w:t>
      </w:r>
    </w:p>
    <w:sectPr w:rsidR="003527BC" w:rsidRPr="00CE13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7E51" w14:textId="77777777" w:rsidR="001954E9" w:rsidRDefault="001954E9" w:rsidP="001A7C3C">
      <w:r>
        <w:separator/>
      </w:r>
    </w:p>
  </w:endnote>
  <w:endnote w:type="continuationSeparator" w:id="0">
    <w:p w14:paraId="007C4C64" w14:textId="77777777" w:rsidR="001954E9" w:rsidRDefault="001954E9" w:rsidP="001A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5A45" w14:textId="77777777" w:rsidR="001954E9" w:rsidRDefault="001954E9" w:rsidP="001A7C3C">
      <w:r>
        <w:separator/>
      </w:r>
    </w:p>
  </w:footnote>
  <w:footnote w:type="continuationSeparator" w:id="0">
    <w:p w14:paraId="3C20B61B" w14:textId="77777777" w:rsidR="001954E9" w:rsidRDefault="001954E9" w:rsidP="001A7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7216"/>
    <w:multiLevelType w:val="hybridMultilevel"/>
    <w:tmpl w:val="1940EACA"/>
    <w:lvl w:ilvl="0" w:tplc="36189B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9B4C3B"/>
    <w:multiLevelType w:val="hybridMultilevel"/>
    <w:tmpl w:val="945AB74E"/>
    <w:lvl w:ilvl="0" w:tplc="5F0019EE">
      <w:start w:val="1"/>
      <w:numFmt w:val="decimal"/>
      <w:lvlText w:val="%1."/>
      <w:lvlJc w:val="left"/>
      <w:pPr>
        <w:ind w:left="360" w:hanging="360"/>
      </w:pPr>
      <w:rPr>
        <w:rFonts w:hint="default"/>
      </w:rPr>
    </w:lvl>
    <w:lvl w:ilvl="1" w:tplc="A0F4217C">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4104E9"/>
    <w:multiLevelType w:val="hybridMultilevel"/>
    <w:tmpl w:val="120CB184"/>
    <w:lvl w:ilvl="0" w:tplc="13A61876">
      <w:start w:val="1"/>
      <w:numFmt w:val="decimal"/>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5D0E60"/>
    <w:multiLevelType w:val="hybridMultilevel"/>
    <w:tmpl w:val="15F25254"/>
    <w:lvl w:ilvl="0" w:tplc="13A61876">
      <w:start w:val="1"/>
      <w:numFmt w:val="decimal"/>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7"/>
    <w:rsid w:val="00027DC6"/>
    <w:rsid w:val="000C4964"/>
    <w:rsid w:val="000E0EE3"/>
    <w:rsid w:val="001232B8"/>
    <w:rsid w:val="001364BF"/>
    <w:rsid w:val="00155404"/>
    <w:rsid w:val="00161342"/>
    <w:rsid w:val="001954E9"/>
    <w:rsid w:val="001A7C3C"/>
    <w:rsid w:val="00297165"/>
    <w:rsid w:val="002B21F4"/>
    <w:rsid w:val="003527BC"/>
    <w:rsid w:val="0043725C"/>
    <w:rsid w:val="004D664A"/>
    <w:rsid w:val="004F5A43"/>
    <w:rsid w:val="00520726"/>
    <w:rsid w:val="00583C9B"/>
    <w:rsid w:val="005F7F34"/>
    <w:rsid w:val="00636B9D"/>
    <w:rsid w:val="00651BD0"/>
    <w:rsid w:val="006C5D1C"/>
    <w:rsid w:val="006E1481"/>
    <w:rsid w:val="006E22D3"/>
    <w:rsid w:val="00815D03"/>
    <w:rsid w:val="008411B2"/>
    <w:rsid w:val="00872F47"/>
    <w:rsid w:val="00900E98"/>
    <w:rsid w:val="00933B46"/>
    <w:rsid w:val="00A222C7"/>
    <w:rsid w:val="00A224A2"/>
    <w:rsid w:val="00A52EB2"/>
    <w:rsid w:val="00A67D91"/>
    <w:rsid w:val="00B15906"/>
    <w:rsid w:val="00B952E1"/>
    <w:rsid w:val="00C4768A"/>
    <w:rsid w:val="00C8620A"/>
    <w:rsid w:val="00CA0DC7"/>
    <w:rsid w:val="00CE13A6"/>
    <w:rsid w:val="00D26EA1"/>
    <w:rsid w:val="00D44DF4"/>
    <w:rsid w:val="00DB0F5A"/>
    <w:rsid w:val="00E17129"/>
    <w:rsid w:val="00F40175"/>
    <w:rsid w:val="00F415C1"/>
    <w:rsid w:val="00F77392"/>
    <w:rsid w:val="00F925CE"/>
    <w:rsid w:val="00FF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8F06F"/>
  <w15:chartTrackingRefBased/>
  <w15:docId w15:val="{662CE19A-7374-432A-ADCD-043BA50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2C7"/>
    <w:pPr>
      <w:widowControl w:val="0"/>
      <w:jc w:val="both"/>
    </w:pPr>
  </w:style>
  <w:style w:type="paragraph" w:styleId="1">
    <w:name w:val="heading 1"/>
    <w:basedOn w:val="a"/>
    <w:next w:val="a"/>
    <w:link w:val="10"/>
    <w:uiPriority w:val="9"/>
    <w:qFormat/>
    <w:rsid w:val="00A222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22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22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22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22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22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22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22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22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2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22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22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22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22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22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22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22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22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22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2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2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2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2C7"/>
    <w:pPr>
      <w:spacing w:before="160" w:after="160"/>
      <w:jc w:val="center"/>
    </w:pPr>
    <w:rPr>
      <w:i/>
      <w:iCs/>
      <w:color w:val="404040" w:themeColor="text1" w:themeTint="BF"/>
    </w:rPr>
  </w:style>
  <w:style w:type="character" w:customStyle="1" w:styleId="a8">
    <w:name w:val="引用文 (文字)"/>
    <w:basedOn w:val="a0"/>
    <w:link w:val="a7"/>
    <w:uiPriority w:val="29"/>
    <w:rsid w:val="00A222C7"/>
    <w:rPr>
      <w:i/>
      <w:iCs/>
      <w:color w:val="404040" w:themeColor="text1" w:themeTint="BF"/>
    </w:rPr>
  </w:style>
  <w:style w:type="paragraph" w:styleId="a9">
    <w:name w:val="List Paragraph"/>
    <w:basedOn w:val="a"/>
    <w:uiPriority w:val="34"/>
    <w:qFormat/>
    <w:rsid w:val="00A222C7"/>
    <w:pPr>
      <w:ind w:left="720"/>
      <w:contextualSpacing/>
    </w:pPr>
  </w:style>
  <w:style w:type="character" w:styleId="21">
    <w:name w:val="Intense Emphasis"/>
    <w:basedOn w:val="a0"/>
    <w:uiPriority w:val="21"/>
    <w:qFormat/>
    <w:rsid w:val="00A222C7"/>
    <w:rPr>
      <w:i/>
      <w:iCs/>
      <w:color w:val="0F4761" w:themeColor="accent1" w:themeShade="BF"/>
    </w:rPr>
  </w:style>
  <w:style w:type="paragraph" w:styleId="22">
    <w:name w:val="Intense Quote"/>
    <w:basedOn w:val="a"/>
    <w:next w:val="a"/>
    <w:link w:val="23"/>
    <w:uiPriority w:val="30"/>
    <w:qFormat/>
    <w:rsid w:val="00A2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22C7"/>
    <w:rPr>
      <w:i/>
      <w:iCs/>
      <w:color w:val="0F4761" w:themeColor="accent1" w:themeShade="BF"/>
    </w:rPr>
  </w:style>
  <w:style w:type="character" w:styleId="24">
    <w:name w:val="Intense Reference"/>
    <w:basedOn w:val="a0"/>
    <w:uiPriority w:val="32"/>
    <w:qFormat/>
    <w:rsid w:val="00A222C7"/>
    <w:rPr>
      <w:b/>
      <w:bCs/>
      <w:smallCaps/>
      <w:color w:val="0F4761" w:themeColor="accent1" w:themeShade="BF"/>
      <w:spacing w:val="5"/>
    </w:rPr>
  </w:style>
  <w:style w:type="paragraph" w:styleId="Web">
    <w:name w:val="Normal (Web)"/>
    <w:basedOn w:val="a"/>
    <w:uiPriority w:val="99"/>
    <w:semiHidden/>
    <w:unhideWhenUsed/>
    <w:rsid w:val="00E171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1A7C3C"/>
    <w:pPr>
      <w:tabs>
        <w:tab w:val="center" w:pos="4252"/>
        <w:tab w:val="right" w:pos="8504"/>
      </w:tabs>
      <w:snapToGrid w:val="0"/>
    </w:pPr>
  </w:style>
  <w:style w:type="character" w:customStyle="1" w:styleId="ab">
    <w:name w:val="ヘッダー (文字)"/>
    <w:basedOn w:val="a0"/>
    <w:link w:val="aa"/>
    <w:uiPriority w:val="99"/>
    <w:rsid w:val="001A7C3C"/>
  </w:style>
  <w:style w:type="paragraph" w:styleId="ac">
    <w:name w:val="footer"/>
    <w:basedOn w:val="a"/>
    <w:link w:val="ad"/>
    <w:uiPriority w:val="99"/>
    <w:unhideWhenUsed/>
    <w:rsid w:val="001A7C3C"/>
    <w:pPr>
      <w:tabs>
        <w:tab w:val="center" w:pos="4252"/>
        <w:tab w:val="right" w:pos="8504"/>
      </w:tabs>
      <w:snapToGrid w:val="0"/>
    </w:pPr>
  </w:style>
  <w:style w:type="character" w:customStyle="1" w:styleId="ad">
    <w:name w:val="フッター (文字)"/>
    <w:basedOn w:val="a0"/>
    <w:link w:val="ac"/>
    <w:uiPriority w:val="99"/>
    <w:rsid w:val="001A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9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弘樹 鳥丸</dc:creator>
  <cp:keywords/>
  <dc:description/>
  <cp:lastModifiedBy>阿保 拓也</cp:lastModifiedBy>
  <cp:revision>8</cp:revision>
  <cp:lastPrinted>2025-06-26T01:40:00Z</cp:lastPrinted>
  <dcterms:created xsi:type="dcterms:W3CDTF">2025-06-08T06:39:00Z</dcterms:created>
  <dcterms:modified xsi:type="dcterms:W3CDTF">2025-06-26T23:43:00Z</dcterms:modified>
</cp:coreProperties>
</file>